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center"/>
        <w:textAlignment w:val="auto"/>
        <w:rPr>
          <w:rFonts w:hint="default" w:ascii="仿宋_GB2312" w:eastAsia="仿宋_GB2312"/>
          <w:b/>
          <w:bCs/>
          <w:sz w:val="28"/>
          <w:szCs w:val="28"/>
          <w:lang w:val="en-US" w:eastAsia="zh-CN"/>
        </w:rPr>
      </w:pPr>
      <w:r>
        <w:rPr>
          <w:rFonts w:hint="eastAsia" w:ascii="仿宋_GB2312" w:eastAsia="仿宋_GB2312"/>
          <w:b/>
          <w:bCs/>
          <w:sz w:val="28"/>
          <w:szCs w:val="28"/>
          <w:lang w:val="en-US" w:eastAsia="zh-CN"/>
        </w:rPr>
        <w:t>“女性安康工程”简介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b w:val="0"/>
          <w:bCs w:val="0"/>
          <w:sz w:val="28"/>
          <w:szCs w:val="28"/>
          <w:lang w:eastAsia="zh-CN"/>
        </w:rPr>
      </w:pPr>
      <w:r>
        <w:rPr>
          <w:rFonts w:hint="eastAsia" w:ascii="仿宋_GB2312" w:eastAsia="仿宋_GB2312"/>
          <w:b w:val="0"/>
          <w:bCs w:val="0"/>
          <w:sz w:val="28"/>
          <w:szCs w:val="28"/>
        </w:rPr>
        <w:t>1</w:t>
      </w:r>
      <w:r>
        <w:rPr>
          <w:rFonts w:hint="eastAsia" w:ascii="仿宋_GB2312" w:eastAsia="仿宋_GB2312"/>
          <w:b w:val="0"/>
          <w:bCs w:val="0"/>
          <w:sz w:val="28"/>
          <w:szCs w:val="28"/>
          <w:lang w:val="en-US" w:eastAsia="zh-CN"/>
        </w:rPr>
        <w:t>.</w:t>
      </w:r>
      <w:r>
        <w:rPr>
          <w:rFonts w:hint="eastAsia" w:ascii="仿宋_GB2312" w:eastAsia="仿宋_GB2312"/>
          <w:b w:val="0"/>
          <w:bCs w:val="0"/>
          <w:sz w:val="28"/>
          <w:szCs w:val="28"/>
        </w:rPr>
        <w:t>投保对象：1</w:t>
      </w:r>
      <w:r>
        <w:rPr>
          <w:rFonts w:hint="eastAsia" w:ascii="仿宋_GB2312" w:eastAsia="仿宋_GB2312"/>
          <w:b w:val="0"/>
          <w:bCs w:val="0"/>
          <w:sz w:val="28"/>
          <w:szCs w:val="28"/>
          <w:lang w:val="en-US" w:eastAsia="zh-CN"/>
        </w:rPr>
        <w:t>6</w:t>
      </w:r>
      <w:r>
        <w:rPr>
          <w:rFonts w:hint="eastAsia" w:ascii="仿宋_GB2312" w:eastAsia="仿宋_GB2312"/>
          <w:b w:val="0"/>
          <w:bCs w:val="0"/>
          <w:sz w:val="28"/>
          <w:szCs w:val="28"/>
        </w:rPr>
        <w:t>-60周岁的健康女性</w:t>
      </w:r>
      <w:r>
        <w:rPr>
          <w:rFonts w:hint="eastAsia" w:ascii="仿宋_GB2312" w:eastAsia="仿宋_GB2312"/>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eastAsia="仿宋_GB2312"/>
          <w:b w:val="0"/>
          <w:bCs w:val="0"/>
          <w:sz w:val="28"/>
          <w:szCs w:val="28"/>
          <w:lang w:val="en-US" w:eastAsia="zh-CN"/>
        </w:rPr>
      </w:pPr>
      <w:r>
        <w:rPr>
          <w:rFonts w:hint="eastAsia" w:ascii="仿宋_GB2312" w:eastAsia="仿宋_GB2312"/>
          <w:b w:val="0"/>
          <w:bCs w:val="0"/>
          <w:sz w:val="28"/>
          <w:szCs w:val="28"/>
        </w:rPr>
        <w:t>2</w:t>
      </w:r>
      <w:r>
        <w:rPr>
          <w:rFonts w:hint="eastAsia" w:ascii="仿宋_GB2312" w:eastAsia="仿宋_GB2312"/>
          <w:b w:val="0"/>
          <w:bCs w:val="0"/>
          <w:sz w:val="28"/>
          <w:szCs w:val="28"/>
          <w:lang w:val="en-US" w:eastAsia="zh-CN"/>
        </w:rPr>
        <w:t>.</w:t>
      </w:r>
      <w:r>
        <w:rPr>
          <w:rFonts w:hint="eastAsia" w:ascii="仿宋_GB2312" w:eastAsia="仿宋_GB2312"/>
          <w:b w:val="0"/>
          <w:bCs w:val="0"/>
          <w:sz w:val="28"/>
          <w:szCs w:val="28"/>
        </w:rPr>
        <w:t>保险责任：保险生效之日起九十日后（连续投保不受此限）初次发生并经医院确诊罹患原发性乳腺癌、原发性卵巢癌、原发性子宫内膜癌、原发性宫颈癌四种疾病中的任何一种或多种，每份</w:t>
      </w:r>
      <w:r>
        <w:rPr>
          <w:rFonts w:hint="eastAsia" w:ascii="仿宋_GB2312" w:eastAsia="仿宋_GB2312"/>
          <w:b w:val="0"/>
          <w:bCs w:val="0"/>
          <w:sz w:val="28"/>
          <w:szCs w:val="28"/>
          <w:lang w:val="en-US" w:eastAsia="zh-CN"/>
        </w:rPr>
        <w:t>给付</w:t>
      </w:r>
      <w:r>
        <w:rPr>
          <w:rFonts w:hint="eastAsia" w:ascii="仿宋_GB2312" w:eastAsia="仿宋_GB2312"/>
          <w:b w:val="0"/>
          <w:bCs w:val="0"/>
          <w:sz w:val="28"/>
          <w:szCs w:val="28"/>
        </w:rPr>
        <w:t>保险金</w:t>
      </w:r>
      <w:r>
        <w:rPr>
          <w:rFonts w:hint="eastAsia" w:ascii="仿宋_GB2312" w:eastAsia="仿宋_GB2312"/>
          <w:b w:val="0"/>
          <w:bCs w:val="0"/>
          <w:sz w:val="28"/>
          <w:szCs w:val="28"/>
          <w:lang w:val="en-US" w:eastAsia="zh-CN"/>
        </w:rPr>
        <w:t>3</w:t>
      </w:r>
      <w:r>
        <w:rPr>
          <w:rFonts w:hint="eastAsia" w:ascii="仿宋_GB2312" w:eastAsia="仿宋_GB2312"/>
          <w:b w:val="0"/>
          <w:bCs w:val="0"/>
          <w:sz w:val="28"/>
          <w:szCs w:val="28"/>
        </w:rPr>
        <w:t>0000元</w:t>
      </w:r>
      <w:r>
        <w:rPr>
          <w:rFonts w:hint="eastAsia" w:ascii="仿宋_GB2312" w:eastAsia="仿宋_GB2312"/>
          <w:b w:val="0"/>
          <w:bCs w:val="0"/>
          <w:sz w:val="28"/>
          <w:szCs w:val="28"/>
          <w:lang w:eastAsia="zh-CN"/>
        </w:rPr>
        <w:t>，</w:t>
      </w:r>
      <w:r>
        <w:rPr>
          <w:rFonts w:hint="eastAsia" w:ascii="仿宋_GB2312" w:eastAsia="仿宋_GB2312"/>
          <w:b w:val="0"/>
          <w:bCs w:val="0"/>
          <w:sz w:val="28"/>
          <w:szCs w:val="28"/>
          <w:lang w:val="en-US" w:eastAsia="zh-CN"/>
        </w:rPr>
        <w:t>保单生效之日起因驾驶非营运类机动车或以乘客身份搭乘非营运类机动车时发生意外伤亡，每份给付保险金20000元。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b w:val="0"/>
          <w:bCs w:val="0"/>
          <w:sz w:val="28"/>
          <w:szCs w:val="28"/>
        </w:rPr>
      </w:pPr>
      <w:r>
        <w:rPr>
          <w:rFonts w:hint="eastAsia" w:ascii="仿宋_GB2312" w:eastAsia="仿宋_GB2312"/>
          <w:b w:val="0"/>
          <w:bCs w:val="0"/>
          <w:sz w:val="28"/>
          <w:szCs w:val="28"/>
        </w:rPr>
        <w:t>3</w:t>
      </w:r>
      <w:r>
        <w:rPr>
          <w:rFonts w:hint="eastAsia" w:ascii="仿宋_GB2312" w:eastAsia="仿宋_GB2312"/>
          <w:b w:val="0"/>
          <w:bCs w:val="0"/>
          <w:sz w:val="28"/>
          <w:szCs w:val="28"/>
          <w:lang w:val="en-US" w:eastAsia="zh-CN"/>
        </w:rPr>
        <w:t>.</w:t>
      </w:r>
      <w:r>
        <w:rPr>
          <w:rFonts w:hint="eastAsia" w:ascii="仿宋_GB2312" w:eastAsia="仿宋_GB2312"/>
          <w:b w:val="0"/>
          <w:bCs w:val="0"/>
          <w:sz w:val="28"/>
          <w:szCs w:val="28"/>
        </w:rPr>
        <w:t>保险费：</w:t>
      </w:r>
      <w:r>
        <w:rPr>
          <w:rFonts w:hint="eastAsia" w:ascii="仿宋_GB2312" w:eastAsia="仿宋_GB2312"/>
          <w:b w:val="0"/>
          <w:bCs w:val="0"/>
          <w:color w:val="FF0000"/>
          <w:sz w:val="28"/>
          <w:szCs w:val="28"/>
        </w:rPr>
        <w:t>100元/份，</w:t>
      </w:r>
      <w:r>
        <w:rPr>
          <w:rFonts w:hint="eastAsia" w:ascii="仿宋_GB2312" w:eastAsia="仿宋_GB2312"/>
          <w:b w:val="0"/>
          <w:bCs w:val="0"/>
          <w:color w:val="FF0000"/>
          <w:sz w:val="28"/>
          <w:szCs w:val="28"/>
          <w:lang w:eastAsia="zh-CN"/>
        </w:rPr>
        <w:t>每</w:t>
      </w:r>
      <w:r>
        <w:rPr>
          <w:rFonts w:hint="eastAsia" w:ascii="仿宋_GB2312" w:eastAsia="仿宋_GB2312"/>
          <w:b w:val="0"/>
          <w:bCs w:val="0"/>
          <w:color w:val="FF0000"/>
          <w:sz w:val="28"/>
          <w:szCs w:val="28"/>
        </w:rPr>
        <w:t>人</w:t>
      </w:r>
      <w:r>
        <w:rPr>
          <w:rFonts w:hint="eastAsia" w:ascii="仿宋_GB2312" w:eastAsia="仿宋_GB2312"/>
          <w:b w:val="0"/>
          <w:bCs w:val="0"/>
          <w:color w:val="FF0000"/>
          <w:sz w:val="28"/>
          <w:szCs w:val="28"/>
          <w:lang w:val="en-US" w:eastAsia="zh-CN"/>
        </w:rPr>
        <w:t>最高</w:t>
      </w:r>
      <w:r>
        <w:rPr>
          <w:rFonts w:hint="eastAsia" w:ascii="仿宋_GB2312" w:eastAsia="仿宋_GB2312"/>
          <w:b w:val="0"/>
          <w:bCs w:val="0"/>
          <w:color w:val="FF0000"/>
          <w:sz w:val="28"/>
          <w:szCs w:val="28"/>
        </w:rPr>
        <w:t>购买2份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b w:val="0"/>
          <w:bCs w:val="0"/>
          <w:sz w:val="28"/>
          <w:szCs w:val="28"/>
        </w:rPr>
      </w:pPr>
      <w:r>
        <w:rPr>
          <w:rFonts w:hint="eastAsia" w:ascii="仿宋_GB2312" w:eastAsia="仿宋_GB2312"/>
          <w:b w:val="0"/>
          <w:bCs w:val="0"/>
          <w:sz w:val="28"/>
          <w:szCs w:val="28"/>
        </w:rPr>
        <w:t>4</w:t>
      </w:r>
      <w:r>
        <w:rPr>
          <w:rFonts w:hint="eastAsia" w:ascii="仿宋_GB2312" w:eastAsia="仿宋_GB2312"/>
          <w:b w:val="0"/>
          <w:bCs w:val="0"/>
          <w:sz w:val="28"/>
          <w:szCs w:val="28"/>
          <w:lang w:val="en-US" w:eastAsia="zh-CN"/>
        </w:rPr>
        <w:t>.</w:t>
      </w:r>
      <w:r>
        <w:rPr>
          <w:rFonts w:hint="eastAsia" w:ascii="仿宋_GB2312" w:eastAsia="仿宋_GB2312"/>
          <w:b w:val="0"/>
          <w:bCs w:val="0"/>
          <w:sz w:val="28"/>
          <w:szCs w:val="28"/>
        </w:rPr>
        <w:t>保险期限：一年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b w:val="0"/>
          <w:bCs w:val="0"/>
          <w:sz w:val="28"/>
          <w:szCs w:val="28"/>
        </w:rPr>
      </w:pPr>
      <w:r>
        <w:rPr>
          <w:rFonts w:hint="eastAsia" w:ascii="仿宋_GB2312" w:eastAsia="仿宋_GB2312"/>
          <w:b w:val="0"/>
          <w:bCs w:val="0"/>
          <w:sz w:val="28"/>
          <w:szCs w:val="28"/>
        </w:rPr>
        <w:t>5</w:t>
      </w:r>
      <w:r>
        <w:rPr>
          <w:rFonts w:hint="eastAsia" w:ascii="仿宋_GB2312" w:eastAsia="仿宋_GB2312"/>
          <w:b w:val="0"/>
          <w:bCs w:val="0"/>
          <w:sz w:val="28"/>
          <w:szCs w:val="28"/>
          <w:lang w:val="en-US" w:eastAsia="zh-CN"/>
        </w:rPr>
        <w:t>.投保流程</w:t>
      </w:r>
      <w:r>
        <w:rPr>
          <w:rFonts w:hint="eastAsia" w:ascii="仿宋_GB2312" w:eastAsia="仿宋_GB2312"/>
          <w:b w:val="0"/>
          <w:bCs w:val="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eastAsia="仿宋_GB2312"/>
          <w:b w:val="0"/>
          <w:bCs w:val="0"/>
          <w:sz w:val="28"/>
          <w:szCs w:val="28"/>
          <w:lang w:val="en-US" w:eastAsia="zh-CN"/>
        </w:rPr>
      </w:pPr>
      <w:r>
        <w:rPr>
          <w:rFonts w:hint="eastAsia" w:ascii="仿宋_GB2312" w:eastAsia="仿宋_GB2312"/>
          <w:b w:val="0"/>
          <w:bCs w:val="0"/>
          <w:sz w:val="28"/>
          <w:szCs w:val="28"/>
          <w:lang w:val="en-US" w:eastAsia="zh-CN"/>
        </w:rPr>
        <w:t>请符合条件的女教职工及男教职工家属按照以下步骤进行投保：</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b w:val="0"/>
          <w:bCs w:val="0"/>
          <w:sz w:val="28"/>
          <w:szCs w:val="28"/>
          <w:lang w:val="en-US" w:eastAsia="zh-CN"/>
        </w:rPr>
      </w:pPr>
      <w:r>
        <w:rPr>
          <w:rFonts w:hint="eastAsia" w:ascii="仿宋_GB2312" w:eastAsia="仿宋_GB2312"/>
          <w:b w:val="0"/>
          <w:bCs w:val="0"/>
          <w:sz w:val="28"/>
          <w:szCs w:val="28"/>
          <w:lang w:val="en-US" w:eastAsia="zh-CN"/>
        </w:rPr>
        <w:t>打开“女性安康”报名程序，填写相关信息进行报名。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default" w:ascii="仿宋_GB2312" w:eastAsia="仿宋_GB2312"/>
          <w:b w:val="0"/>
          <w:bCs w:val="0"/>
          <w:sz w:val="28"/>
          <w:szCs w:val="28"/>
          <w:lang w:val="en-US" w:eastAsia="zh-CN"/>
        </w:rPr>
      </w:pPr>
      <w:r>
        <w:rPr>
          <w:rFonts w:hint="eastAsia" w:ascii="仿宋_GB2312" w:eastAsia="仿宋_GB2312"/>
          <w:b w:val="0"/>
          <w:bCs w:val="0"/>
          <w:sz w:val="28"/>
          <w:szCs w:val="28"/>
          <w:lang w:val="en-US" w:eastAsia="zh-CN"/>
        </w:rPr>
        <w:t>填写完毕后，打开缴费二维码图片并识别，</w:t>
      </w:r>
      <w:r>
        <w:rPr>
          <w:rFonts w:hint="eastAsia" w:ascii="仿宋_GB2312" w:eastAsia="仿宋_GB2312"/>
          <w:b/>
          <w:bCs/>
          <w:sz w:val="28"/>
          <w:szCs w:val="28"/>
          <w:lang w:val="en-US" w:eastAsia="zh-CN"/>
        </w:rPr>
        <w:t>务必备注个人姓名</w:t>
      </w:r>
      <w:r>
        <w:rPr>
          <w:rFonts w:hint="eastAsia" w:ascii="仿宋_GB2312" w:eastAsia="仿宋_GB2312"/>
          <w:b w:val="0"/>
          <w:bCs w:val="0"/>
          <w:sz w:val="28"/>
          <w:szCs w:val="28"/>
          <w:lang w:val="en-US" w:eastAsia="zh-CN"/>
        </w:rPr>
        <w:t>，进行保费缴纳。选择5万保额的缴纳100元，选择10万保额的缴纳200元。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b w:val="0"/>
          <w:bCs w:val="0"/>
          <w:sz w:val="28"/>
          <w:szCs w:val="28"/>
          <w:lang w:val="en-US" w:eastAsia="zh-CN"/>
        </w:rPr>
      </w:pPr>
      <w:r>
        <w:rPr>
          <w:rFonts w:hint="eastAsia" w:ascii="仿宋_GB2312" w:eastAsia="仿宋_GB2312"/>
          <w:b w:val="0"/>
          <w:bCs w:val="0"/>
          <w:sz w:val="28"/>
          <w:szCs w:val="28"/>
          <w:lang w:val="en-US" w:eastAsia="zh-CN"/>
        </w:rPr>
        <w:t>女性安康工程为团体类保单，为确保投保客户权益，将统一本次报名截止时间，此次报名截止</w:t>
      </w:r>
      <w:r>
        <w:rPr>
          <w:rFonts w:hint="eastAsia" w:ascii="仿宋_GB2312" w:eastAsia="仿宋_GB2312"/>
          <w:b/>
          <w:bCs/>
          <w:sz w:val="28"/>
          <w:szCs w:val="28"/>
          <w:lang w:val="en-US" w:eastAsia="zh-CN"/>
        </w:rPr>
        <w:t>12月31日前</w:t>
      </w:r>
      <w:r>
        <w:rPr>
          <w:rFonts w:hint="eastAsia" w:ascii="仿宋_GB2312" w:eastAsia="仿宋_GB2312"/>
          <w:b w:val="0"/>
          <w:bCs w:val="0"/>
          <w:sz w:val="28"/>
          <w:szCs w:val="28"/>
          <w:lang w:val="en-US" w:eastAsia="zh-CN"/>
        </w:rPr>
        <w:t>。期间</w:t>
      </w:r>
      <w:r>
        <w:rPr>
          <w:rFonts w:hint="eastAsia" w:ascii="仿宋_GB2312" w:eastAsia="仿宋_GB2312"/>
          <w:b w:val="0"/>
          <w:bCs w:val="0"/>
          <w:sz w:val="28"/>
          <w:szCs w:val="28"/>
        </w:rPr>
        <w:t>中国人寿</w:t>
      </w:r>
      <w:r>
        <w:rPr>
          <w:rFonts w:hint="eastAsia" w:ascii="仿宋_GB2312" w:eastAsia="仿宋_GB2312"/>
          <w:b w:val="0"/>
          <w:bCs w:val="0"/>
          <w:sz w:val="28"/>
          <w:szCs w:val="28"/>
          <w:lang w:val="en-US" w:eastAsia="zh-CN"/>
        </w:rPr>
        <w:t>工作人员</w:t>
      </w:r>
      <w:r>
        <w:rPr>
          <w:rFonts w:hint="eastAsia" w:ascii="仿宋_GB2312" w:eastAsia="仿宋_GB2312"/>
          <w:b w:val="0"/>
          <w:bCs w:val="0"/>
          <w:sz w:val="28"/>
          <w:szCs w:val="28"/>
        </w:rPr>
        <w:t>负责</w:t>
      </w:r>
      <w:r>
        <w:rPr>
          <w:rFonts w:hint="eastAsia" w:ascii="仿宋_GB2312" w:eastAsia="仿宋_GB2312"/>
          <w:b w:val="0"/>
          <w:bCs w:val="0"/>
          <w:sz w:val="28"/>
          <w:szCs w:val="28"/>
          <w:lang w:val="en-US" w:eastAsia="zh-CN"/>
        </w:rPr>
        <w:t>核对报名人员和缴费人员是否一致，核对无误后，31日统一</w:t>
      </w:r>
      <w:r>
        <w:rPr>
          <w:rFonts w:hint="eastAsia" w:ascii="仿宋_GB2312" w:eastAsia="仿宋_GB2312"/>
          <w:b w:val="0"/>
          <w:bCs w:val="0"/>
          <w:sz w:val="28"/>
          <w:szCs w:val="28"/>
        </w:rPr>
        <w:t>办理投保</w:t>
      </w:r>
      <w:r>
        <w:rPr>
          <w:rFonts w:hint="eastAsia" w:ascii="仿宋_GB2312" w:eastAsia="仿宋_GB2312"/>
          <w:b w:val="0"/>
          <w:bCs w:val="0"/>
          <w:sz w:val="28"/>
          <w:szCs w:val="28"/>
          <w:lang w:val="en-US" w:eastAsia="zh-CN"/>
        </w:rPr>
        <w:t>录入</w:t>
      </w:r>
      <w:r>
        <w:rPr>
          <w:rFonts w:hint="eastAsia" w:ascii="仿宋_GB2312" w:eastAsia="仿宋_GB2312"/>
          <w:b w:val="0"/>
          <w:bCs w:val="0"/>
          <w:sz w:val="28"/>
          <w:szCs w:val="28"/>
        </w:rPr>
        <w:t>手续，</w:t>
      </w:r>
      <w:r>
        <w:rPr>
          <w:rFonts w:hint="eastAsia" w:ascii="仿宋_GB2312" w:eastAsia="仿宋_GB2312"/>
          <w:b w:val="0"/>
          <w:bCs w:val="0"/>
          <w:sz w:val="28"/>
          <w:szCs w:val="28"/>
          <w:lang w:eastAsia="zh-CN"/>
        </w:rPr>
        <w:t>由</w:t>
      </w:r>
      <w:r>
        <w:rPr>
          <w:rFonts w:hint="eastAsia" w:ascii="仿宋_GB2312" w:eastAsia="仿宋_GB2312"/>
          <w:b w:val="0"/>
          <w:bCs w:val="0"/>
          <w:sz w:val="28"/>
          <w:szCs w:val="28"/>
        </w:rPr>
        <w:t>中国人寿出具团体保单。</w:t>
      </w:r>
      <w:r>
        <w:rPr>
          <w:rFonts w:hint="eastAsia" w:ascii="仿宋_GB2312" w:eastAsia="仿宋_GB2312"/>
          <w:b w:val="0"/>
          <w:bCs w:val="0"/>
          <w:sz w:val="28"/>
          <w:szCs w:val="28"/>
          <w:lang w:val="en-US" w:eastAsia="zh-CN"/>
        </w:rPr>
        <w:t>办理投保手续到出单需要3个工作日，起保日期以保单为准。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b w:val="0"/>
          <w:bCs w:val="0"/>
          <w:sz w:val="28"/>
          <w:szCs w:val="28"/>
          <w:lang w:val="en-US" w:eastAsia="zh-CN"/>
        </w:rPr>
      </w:pPr>
      <w:r>
        <w:rPr>
          <w:rFonts w:hint="eastAsia" w:ascii="仿宋_GB2312" w:eastAsia="仿宋_GB2312"/>
          <w:b w:val="0"/>
          <w:bCs w:val="0"/>
          <w:sz w:val="28"/>
          <w:szCs w:val="28"/>
        </w:rPr>
        <w:t>6</w:t>
      </w:r>
      <w:r>
        <w:rPr>
          <w:rFonts w:hint="eastAsia" w:ascii="仿宋_GB2312" w:eastAsia="仿宋_GB2312"/>
          <w:b w:val="0"/>
          <w:bCs w:val="0"/>
          <w:sz w:val="28"/>
          <w:szCs w:val="28"/>
          <w:lang w:val="en-US" w:eastAsia="zh-CN"/>
        </w:rPr>
        <w:t>.</w:t>
      </w:r>
      <w:r>
        <w:rPr>
          <w:rFonts w:hint="eastAsia" w:ascii="仿宋_GB2312" w:eastAsia="仿宋_GB2312"/>
          <w:b w:val="0"/>
          <w:bCs w:val="0"/>
          <w:sz w:val="28"/>
          <w:szCs w:val="28"/>
        </w:rPr>
        <w:t>报案：参保女性在确诊罹患保险责任承保疾病后，被保险人或受益人可</w:t>
      </w:r>
      <w:r>
        <w:rPr>
          <w:rFonts w:hint="eastAsia" w:ascii="仿宋_GB2312" w:eastAsia="仿宋_GB2312"/>
          <w:b w:val="0"/>
          <w:bCs w:val="0"/>
          <w:sz w:val="28"/>
          <w:szCs w:val="28"/>
          <w:lang w:val="en-US" w:eastAsia="zh-CN"/>
        </w:rPr>
        <w:t>拨打95519或</w:t>
      </w:r>
      <w:r>
        <w:rPr>
          <w:rFonts w:hint="eastAsia" w:ascii="仿宋_GB2312" w:eastAsia="仿宋_GB2312"/>
          <w:b w:val="0"/>
          <w:bCs w:val="0"/>
          <w:sz w:val="28"/>
          <w:szCs w:val="28"/>
        </w:rPr>
        <w:t>直接联系中国人寿相关人员进行报案</w:t>
      </w:r>
      <w:r>
        <w:rPr>
          <w:rFonts w:hint="eastAsia" w:ascii="仿宋_GB2312" w:eastAsia="仿宋_GB2312"/>
          <w:b w:val="0"/>
          <w:bCs w:val="0"/>
          <w:sz w:val="28"/>
          <w:szCs w:val="28"/>
          <w:lang w:val="en-US" w:eastAsia="zh-CN"/>
        </w:rPr>
        <w:t>事宜协助</w:t>
      </w:r>
      <w:r>
        <w:rPr>
          <w:rFonts w:hint="eastAsia" w:ascii="仿宋_GB2312" w:eastAsia="仿宋_GB2312"/>
          <w:b w:val="0"/>
          <w:bCs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b w:val="0"/>
          <w:bCs w:val="0"/>
          <w:sz w:val="28"/>
          <w:szCs w:val="28"/>
        </w:rPr>
      </w:pPr>
      <w:r>
        <w:rPr>
          <w:rFonts w:hint="eastAsia" w:ascii="仿宋_GB2312" w:eastAsia="仿宋_GB2312"/>
          <w:b w:val="0"/>
          <w:bCs w:val="0"/>
          <w:sz w:val="28"/>
          <w:szCs w:val="28"/>
          <w:lang w:val="en-US" w:eastAsia="zh-CN"/>
        </w:rPr>
        <w:t>7.</w:t>
      </w:r>
      <w:r>
        <w:rPr>
          <w:rFonts w:hint="eastAsia" w:ascii="仿宋_GB2312" w:eastAsia="仿宋_GB2312"/>
          <w:b w:val="0"/>
          <w:bCs w:val="0"/>
          <w:sz w:val="28"/>
          <w:szCs w:val="28"/>
        </w:rPr>
        <w:t>理赔：理赔所需单证（</w:t>
      </w:r>
      <w:r>
        <w:rPr>
          <w:rFonts w:hint="eastAsia" w:ascii="仿宋_GB2312" w:eastAsia="仿宋_GB2312"/>
          <w:b w:val="0"/>
          <w:bCs w:val="0"/>
          <w:sz w:val="28"/>
          <w:szCs w:val="28"/>
          <w:u w:val="none"/>
        </w:rPr>
        <w:t>保单或凭证</w:t>
      </w:r>
      <w:r>
        <w:rPr>
          <w:rFonts w:hint="eastAsia" w:ascii="仿宋_GB2312" w:eastAsia="仿宋_GB2312"/>
          <w:b w:val="0"/>
          <w:bCs w:val="0"/>
          <w:sz w:val="28"/>
          <w:szCs w:val="28"/>
        </w:rPr>
        <w:t>、二级以上</w:t>
      </w:r>
      <w:r>
        <w:rPr>
          <w:rFonts w:hint="eastAsia" w:ascii="仿宋_GB2312" w:eastAsia="仿宋_GB2312"/>
          <w:b w:val="0"/>
          <w:bCs w:val="0"/>
          <w:sz w:val="28"/>
          <w:szCs w:val="28"/>
          <w:highlight w:val="none"/>
        </w:rPr>
        <w:t>医院诊断证明、门诊及住院病历、被保险人身份证及银行卡复印件）及申请</w:t>
      </w:r>
      <w:r>
        <w:rPr>
          <w:rFonts w:hint="eastAsia" w:ascii="仿宋_GB2312" w:eastAsia="仿宋_GB2312"/>
          <w:b w:val="0"/>
          <w:bCs w:val="0"/>
          <w:sz w:val="28"/>
          <w:szCs w:val="28"/>
          <w:highlight w:val="none"/>
          <w:lang w:eastAsia="zh-CN"/>
        </w:rPr>
        <w:t>、</w:t>
      </w:r>
      <w:r>
        <w:rPr>
          <w:rFonts w:hint="eastAsia" w:ascii="仿宋_GB2312" w:eastAsia="仿宋_GB2312"/>
          <w:b w:val="0"/>
          <w:bCs w:val="0"/>
          <w:sz w:val="28"/>
          <w:szCs w:val="28"/>
          <w:highlight w:val="none"/>
        </w:rPr>
        <w:t>给付等事宜</w:t>
      </w:r>
      <w:r>
        <w:rPr>
          <w:rFonts w:hint="eastAsia" w:ascii="仿宋_GB2312" w:eastAsia="仿宋_GB2312"/>
          <w:b w:val="0"/>
          <w:bCs w:val="0"/>
          <w:sz w:val="28"/>
          <w:szCs w:val="28"/>
          <w:highlight w:val="none"/>
          <w:lang w:eastAsia="zh-CN"/>
        </w:rPr>
        <w:t>，</w:t>
      </w:r>
      <w:r>
        <w:rPr>
          <w:rFonts w:hint="eastAsia" w:ascii="仿宋_GB2312" w:eastAsia="仿宋_GB2312"/>
          <w:b w:val="0"/>
          <w:bCs w:val="0"/>
          <w:sz w:val="28"/>
          <w:szCs w:val="28"/>
          <w:highlight w:val="none"/>
        </w:rPr>
        <w:t>中国人寿保险公司</w:t>
      </w:r>
      <w:r>
        <w:rPr>
          <w:rFonts w:hint="eastAsia" w:ascii="仿宋_GB2312" w:eastAsia="仿宋_GB2312"/>
          <w:b w:val="0"/>
          <w:bCs w:val="0"/>
          <w:sz w:val="28"/>
          <w:szCs w:val="28"/>
          <w:highlight w:val="none"/>
          <w:lang w:eastAsia="zh-CN"/>
        </w:rPr>
        <w:t>收到</w:t>
      </w:r>
      <w:r>
        <w:rPr>
          <w:rFonts w:hint="eastAsia" w:ascii="仿宋_GB2312" w:eastAsia="仿宋_GB2312"/>
          <w:b w:val="0"/>
          <w:bCs w:val="0"/>
          <w:sz w:val="28"/>
          <w:szCs w:val="28"/>
          <w:highlight w:val="none"/>
        </w:rPr>
        <w:t>理赔手续后</w:t>
      </w:r>
      <w:r>
        <w:rPr>
          <w:rFonts w:hint="eastAsia" w:ascii="仿宋_GB2312" w:eastAsia="仿宋_GB2312"/>
          <w:b w:val="0"/>
          <w:bCs w:val="0"/>
          <w:sz w:val="28"/>
          <w:szCs w:val="28"/>
          <w:highlight w:val="none"/>
          <w:lang w:val="en-US" w:eastAsia="zh-CN"/>
        </w:rPr>
        <w:t>5</w:t>
      </w:r>
      <w:r>
        <w:rPr>
          <w:rFonts w:hint="eastAsia" w:ascii="仿宋_GB2312" w:eastAsia="仿宋_GB2312"/>
          <w:b w:val="0"/>
          <w:bCs w:val="0"/>
          <w:sz w:val="28"/>
          <w:szCs w:val="28"/>
          <w:highlight w:val="none"/>
        </w:rPr>
        <w:t>个工作日内办理完毕。保险金通过银行转账方式直接划转至被保险人或受益</w:t>
      </w:r>
      <w:r>
        <w:rPr>
          <w:rFonts w:hint="eastAsia" w:ascii="仿宋_GB2312" w:eastAsia="仿宋_GB2312"/>
          <w:b w:val="0"/>
          <w:bCs w:val="0"/>
          <w:sz w:val="28"/>
          <w:szCs w:val="28"/>
        </w:rPr>
        <w:t>人账户。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438A"/>
    <w:multiLevelType w:val="singleLevel"/>
    <w:tmpl w:val="0C9F43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A0ECD"/>
    <w:rsid w:val="049A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2021-12-03T01:34:00Z</dcterms:created>
  <dc:creator>Administrator</dc:creator>
  <cp:lastModifiedBy>Administrator</cp:lastModifiedBy>
  <dcterms:modified xsi:type="dcterms:W3CDTF">2021-12-03T01:35:06Z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