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5000" w:type="pct"/>
        <w:jc w:val="center"/>
        <w:tblLayout w:type="autofit"/>
        <w:tblCellMar>
          <w:top w:w="0" w:type="dxa"/>
          <w:left w:w="6" w:type="dxa"/>
          <w:bottom w:w="0" w:type="dxa"/>
          <w:right w:w="6" w:type="dxa"/>
        </w:tblCellMar>
      </w:tblPr>
      <w:tblGrid>
        <w:gridCol w:w="9672"/>
      </w:tblGrid>
      <w:tr>
        <w:tblPrEx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1400" w:hRule="atLeast"/>
          <w:jc w:val="center"/>
        </w:trPr>
        <w:tc>
          <w:tcPr>
            <w:tcW w:w="5000" w:type="pct"/>
          </w:tcPr>
          <w:p>
            <w:pPr>
              <w:spacing w:line="1100" w:lineRule="exact"/>
              <w:jc w:val="distribute"/>
              <w:rPr>
                <w:rFonts w:ascii="方正小标宋_GBK" w:eastAsia="方正小标宋_GBK"/>
                <w:color w:val="FF0000"/>
                <w:spacing w:val="4"/>
                <w:w w:val="70"/>
                <w:sz w:val="98"/>
                <w:szCs w:val="8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4"/>
                <w:w w:val="70"/>
                <w:sz w:val="98"/>
                <w:szCs w:val="82"/>
              </w:rPr>
              <w:t>山东省教育工会委员会</w:t>
            </w:r>
          </w:p>
        </w:tc>
      </w:tr>
      <w:tr>
        <w:tblPrEx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227" w:hRule="exact"/>
          <w:jc w:val="center"/>
        </w:trPr>
        <w:tc>
          <w:tcPr>
            <w:tcW w:w="5000" w:type="pct"/>
            <w:tcBorders>
              <w:bottom w:val="single" w:color="FF0000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0" w:lineRule="atLeast"/>
        <w:ind w:firstLine="1760" w:firstLineChars="4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关于组织全省教职工参加国美电器</w:t>
      </w:r>
    </w:p>
    <w:p>
      <w:pPr>
        <w:spacing w:line="0" w:lineRule="atLeas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“630国美内购会”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各市教育工会，各高校工会：</w:t>
      </w:r>
    </w:p>
    <w:p>
      <w:pPr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202</w:t>
      </w:r>
      <w:r>
        <w:rPr>
          <w:rFonts w:hint="eastAsia" w:ascii="Times New Roman" w:hAnsi="Times New Roman" w:eastAsia="仿宋_GB2312"/>
          <w:b/>
          <w:sz w:val="32"/>
          <w:szCs w:val="32"/>
        </w:rPr>
        <w:t>2</w:t>
      </w:r>
      <w:r>
        <w:rPr>
          <w:rFonts w:ascii="Times New Roman" w:hAnsi="Times New Roman" w:eastAsia="仿宋_GB2312"/>
          <w:b/>
          <w:sz w:val="32"/>
          <w:szCs w:val="32"/>
        </w:rPr>
        <w:t>年</w:t>
      </w:r>
      <w:r>
        <w:rPr>
          <w:rFonts w:hint="eastAsia" w:ascii="Times New Roman" w:hAnsi="Times New Roman" w:eastAsia="仿宋_GB2312"/>
          <w:b/>
          <w:sz w:val="32"/>
          <w:szCs w:val="32"/>
        </w:rPr>
        <w:t>6</w:t>
      </w:r>
      <w:r>
        <w:rPr>
          <w:rFonts w:ascii="Times New Roman" w:hAnsi="Times New Roman" w:eastAsia="仿宋_GB2312"/>
          <w:b/>
          <w:sz w:val="32"/>
          <w:szCs w:val="32"/>
        </w:rPr>
        <w:t>月</w:t>
      </w:r>
      <w:r>
        <w:rPr>
          <w:rFonts w:hint="eastAsia" w:ascii="Times New Roman" w:hAnsi="Times New Roman" w:eastAsia="仿宋_GB2312"/>
          <w:b/>
          <w:sz w:val="32"/>
          <w:szCs w:val="32"/>
        </w:rPr>
        <w:t>30</w:t>
      </w:r>
      <w:r>
        <w:rPr>
          <w:rFonts w:ascii="Times New Roman" w:hAnsi="Times New Roman" w:eastAsia="仿宋_GB2312"/>
          <w:b/>
          <w:sz w:val="32"/>
          <w:szCs w:val="32"/>
        </w:rPr>
        <w:t>日（周</w:t>
      </w:r>
      <w:r>
        <w:rPr>
          <w:rFonts w:hint="eastAsia" w:ascii="Times New Roman" w:hAnsi="Times New Roman" w:eastAsia="仿宋_GB2312"/>
          <w:b/>
          <w:sz w:val="32"/>
          <w:szCs w:val="32"/>
        </w:rPr>
        <w:t>四</w:t>
      </w:r>
      <w:r>
        <w:rPr>
          <w:rFonts w:ascii="Times New Roman" w:hAnsi="Times New Roman" w:eastAsia="仿宋_GB2312"/>
          <w:b/>
          <w:sz w:val="32"/>
          <w:szCs w:val="32"/>
        </w:rPr>
        <w:t>）</w:t>
      </w:r>
      <w:r>
        <w:rPr>
          <w:rFonts w:hint="eastAsia" w:ascii="Times New Roman" w:hAnsi="Times New Roman" w:eastAsia="仿宋_GB2312"/>
          <w:b/>
          <w:sz w:val="32"/>
          <w:szCs w:val="32"/>
        </w:rPr>
        <w:t>16</w:t>
      </w:r>
      <w:r>
        <w:rPr>
          <w:rFonts w:ascii="Times New Roman" w:hAnsi="Times New Roman" w:eastAsia="仿宋_GB2312"/>
          <w:b/>
          <w:sz w:val="32"/>
          <w:szCs w:val="32"/>
        </w:rPr>
        <w:t>:00-24:00，</w:t>
      </w:r>
      <w:r>
        <w:rPr>
          <w:rFonts w:ascii="Times New Roman" w:hAnsi="Times New Roman" w:eastAsia="仿宋_GB2312"/>
          <w:sz w:val="32"/>
          <w:szCs w:val="32"/>
        </w:rPr>
        <w:t>国美电器在山东省内所有门店举办202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年“</w:t>
      </w:r>
      <w:r>
        <w:rPr>
          <w:rFonts w:hint="eastAsia" w:ascii="Times New Roman" w:hAnsi="Times New Roman" w:eastAsia="仿宋_GB2312"/>
          <w:sz w:val="32"/>
          <w:szCs w:val="32"/>
        </w:rPr>
        <w:t>630国美内购会</w:t>
      </w:r>
      <w:r>
        <w:rPr>
          <w:rFonts w:ascii="Times New Roman" w:hAnsi="Times New Roman" w:eastAsia="仿宋_GB2312"/>
          <w:sz w:val="32"/>
          <w:szCs w:val="32"/>
        </w:rPr>
        <w:t>”活动，感恩员工的辛勤付出及家属的默默支持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满足员工及亲友对低价的极致要求！让国美及合作单位员工亲友享受内部价购买家电的特权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国美电器一如既往的</w:t>
      </w:r>
      <w:r>
        <w:rPr>
          <w:rFonts w:ascii="Times New Roman" w:hAnsi="Times New Roman" w:eastAsia="仿宋_GB2312"/>
          <w:b/>
          <w:bCs/>
          <w:sz w:val="32"/>
          <w:szCs w:val="32"/>
        </w:rPr>
        <w:t>邀请全省各级各类学校广大教职工参加此次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活动</w:t>
      </w:r>
      <w:r>
        <w:rPr>
          <w:rFonts w:ascii="Times New Roman" w:hAnsi="Times New Roman" w:eastAsia="仿宋_GB2312"/>
          <w:b/>
          <w:bCs/>
          <w:sz w:val="32"/>
          <w:szCs w:val="32"/>
        </w:rPr>
        <w:t>。</w:t>
      </w:r>
    </w:p>
    <w:p>
      <w:pPr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drawing>
          <wp:inline distT="0" distB="0" distL="114300" distR="114300">
            <wp:extent cx="2308860" cy="2310765"/>
            <wp:effectExtent l="0" t="0" r="5715" b="3810"/>
            <wp:docPr id="2" name="图片 1" descr="2ffee5685432eb4c1fa3d0a694c1b65f_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ffee5685432eb4c1fa3d0a694c1b65f_1"/>
                    <pic:cNvPicPr>
                      <a:picLocks noChangeAspect="true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231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“国美</w:t>
      </w:r>
      <w:r>
        <w:rPr>
          <w:rFonts w:hint="eastAsia" w:ascii="Times New Roman" w:hAnsi="Times New Roman" w:eastAsia="仿宋_GB2312"/>
          <w:sz w:val="32"/>
          <w:szCs w:val="32"/>
        </w:rPr>
        <w:t>内购会</w:t>
      </w:r>
      <w:r>
        <w:rPr>
          <w:rFonts w:ascii="Times New Roman" w:hAnsi="Times New Roman" w:eastAsia="仿宋_GB2312"/>
          <w:sz w:val="32"/>
          <w:szCs w:val="32"/>
        </w:rPr>
        <w:t>”坚持</w:t>
      </w:r>
      <w:r>
        <w:rPr>
          <w:rFonts w:ascii="Times New Roman" w:hAnsi="Times New Roman" w:eastAsia="仿宋_GB2312"/>
          <w:b/>
          <w:bCs/>
          <w:sz w:val="32"/>
          <w:szCs w:val="32"/>
        </w:rPr>
        <w:t>真正闭店销售不对外营业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b/>
          <w:bCs/>
          <w:sz w:val="32"/>
          <w:szCs w:val="32"/>
        </w:rPr>
        <w:t>凭票入场购买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b/>
          <w:bCs/>
          <w:sz w:val="32"/>
          <w:szCs w:val="32"/>
        </w:rPr>
        <w:t>无票不准入场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b/>
          <w:bCs/>
          <w:sz w:val="32"/>
          <w:szCs w:val="32"/>
        </w:rPr>
        <w:t>无票不收款</w:t>
      </w:r>
      <w:r>
        <w:rPr>
          <w:rFonts w:ascii="Times New Roman" w:hAnsi="Times New Roman" w:eastAsia="仿宋_GB2312"/>
          <w:sz w:val="32"/>
          <w:szCs w:val="32"/>
        </w:rPr>
        <w:t>的组织原则，仅面向内部员工亲友及合作单位职工。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内购会PPT机型举行价格听证会，总经理、采销总监、营运总监、门店店长、主任亲自参与定价并签署保密协议！让终端一线人员定价！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全型号执行内购价，无一例外！根据定价原则统一制定，总经理亲自审核至少3遍！所有型号同时对标*东*宁网价，确保比线上商家活动时的价格还要低！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内购会开始前价格指导书总经理签字确认，加水印并密封后专人送达门店，送达人、店长、主任同时开启价格指导书！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一、国美内购会四大特权独享：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特权一：</w:t>
      </w:r>
      <w:r>
        <w:rPr>
          <w:rFonts w:hint="eastAsia" w:ascii="Times New Roman" w:hAnsi="Times New Roman" w:eastAsia="仿宋_GB2312"/>
          <w:sz w:val="32"/>
          <w:szCs w:val="32"/>
        </w:rPr>
        <w:t>专享1000元优惠券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100元家电券（单品满800减100）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300元家电券（单品满3000减300）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500元家电券（单品满5000减500）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100元手机券（单品满1500减100）（个别型号不参加）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特权二：</w:t>
      </w:r>
      <w:r>
        <w:rPr>
          <w:rFonts w:hint="eastAsia" w:ascii="Times New Roman" w:hAnsi="Times New Roman" w:eastAsia="仿宋_GB2312"/>
          <w:sz w:val="32"/>
          <w:szCs w:val="32"/>
        </w:rPr>
        <w:t>单品送冰雪神秘大礼（数量有限先到先得）；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特权三：</w:t>
      </w:r>
      <w:r>
        <w:rPr>
          <w:rFonts w:hint="eastAsia" w:ascii="Times New Roman" w:hAnsi="Times New Roman" w:eastAsia="仿宋_GB2312"/>
          <w:sz w:val="32"/>
          <w:szCs w:val="32"/>
        </w:rPr>
        <w:t>套购满返 至高返5000元（跨3个品类，满3件，单品3500以上参加，特价机，团购，3C产品不参加）；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特权</w:t>
      </w:r>
      <w:r>
        <w:rPr>
          <w:rFonts w:hint="eastAsia" w:ascii="Times New Roman" w:hAnsi="Times New Roman" w:eastAsia="仿宋_GB2312"/>
          <w:sz w:val="32"/>
          <w:szCs w:val="32"/>
        </w:rPr>
        <w:t>四</w:t>
      </w:r>
      <w:r>
        <w:rPr>
          <w:rFonts w:ascii="Times New Roman" w:hAnsi="Times New Roman" w:eastAsia="仿宋_GB2312"/>
          <w:sz w:val="32"/>
          <w:szCs w:val="32"/>
        </w:rPr>
        <w:t>：持指定银行信用卡购物至高立减500元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特权五：以旧换新再补贴10%。</w:t>
      </w:r>
    </w:p>
    <w:p>
      <w:pPr>
        <w:widowControl/>
        <w:ind w:firstLine="642" w:firstLineChars="200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本次国美内购会</w:t>
      </w:r>
      <w:r>
        <w:rPr>
          <w:rFonts w:ascii="Times New Roman" w:hAnsi="Times New Roman" w:eastAsia="仿宋_GB2312"/>
          <w:b/>
          <w:bCs/>
          <w:sz w:val="32"/>
          <w:szCs w:val="32"/>
        </w:rPr>
        <w:t>不需要统一报名，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参加的教师职工自行扫描咨询活动报名参加，</w:t>
      </w:r>
      <w:r>
        <w:rPr>
          <w:rFonts w:ascii="Times New Roman" w:hAnsi="Times New Roman" w:eastAsia="仿宋_GB2312"/>
          <w:b/>
          <w:bCs/>
          <w:sz w:val="32"/>
          <w:szCs w:val="32"/>
        </w:rPr>
        <w:t>当天闭店专场，凭票进店。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二、内购会报名流程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</w:t>
      </w:r>
      <w:r>
        <w:rPr>
          <w:rFonts w:ascii="Times New Roman" w:hAnsi="Times New Roman" w:eastAsia="仿宋_GB2312"/>
          <w:sz w:val="32"/>
          <w:szCs w:val="32"/>
        </w:rPr>
        <w:t>报名截止时间：202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29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>中午12:00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（二）领</w:t>
      </w:r>
      <w:r>
        <w:rPr>
          <w:rFonts w:ascii="Times New Roman" w:hAnsi="Times New Roman" w:eastAsia="仿宋_GB2312"/>
          <w:sz w:val="32"/>
          <w:szCs w:val="32"/>
        </w:rPr>
        <w:t>票流程：</w:t>
      </w:r>
      <w:r>
        <w:rPr>
          <w:rFonts w:hint="eastAsia" w:ascii="Times New Roman" w:hAnsi="Times New Roman" w:eastAsia="仿宋_GB2312"/>
          <w:sz w:val="32"/>
          <w:szCs w:val="32"/>
          <w:highlight w:val="red"/>
        </w:rPr>
        <w:t>异业报名二维码</w:t>
      </w:r>
    </w:p>
    <w:p>
      <w:pPr>
        <w:widowControl/>
        <w:ind w:firstLine="420" w:firstLineChars="200"/>
        <w:jc w:val="left"/>
      </w:pPr>
      <w:r>
        <w:rPr>
          <w:rFonts w:hint="eastAsia"/>
        </w:rPr>
        <w:t xml:space="preserve">              </w:t>
      </w:r>
      <w:r>
        <w:rPr>
          <w:rFonts w:hint="eastAsia"/>
        </w:rPr>
        <w:drawing>
          <wp:inline distT="0" distB="0" distL="114300" distR="114300">
            <wp:extent cx="1973580" cy="2199640"/>
            <wp:effectExtent l="0" t="0" r="7620" b="10160"/>
            <wp:docPr id="7" name="图片 7" descr="0c02a115d34dcf7af94acf54c98c91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c02a115d34dcf7af94acf54c98c917"/>
                    <pic:cNvPicPr>
                      <a:picLocks noChangeAspect="true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本次采用电子门票，教职工扫描</w:t>
      </w:r>
      <w:r>
        <w:rPr>
          <w:rFonts w:ascii="Times New Roman" w:hAnsi="Times New Roman" w:eastAsia="仿宋_GB2312"/>
          <w:sz w:val="32"/>
          <w:szCs w:val="32"/>
        </w:rPr>
        <w:t>个人报名，不需要统一报名。有购买家电意向的职工，</w:t>
      </w:r>
      <w:r>
        <w:rPr>
          <w:rFonts w:hint="eastAsia" w:ascii="Times New Roman" w:hAnsi="Times New Roman" w:eastAsia="仿宋_GB2312"/>
          <w:sz w:val="32"/>
          <w:szCs w:val="32"/>
        </w:rPr>
        <w:t>扫码免费</w:t>
      </w:r>
      <w:r>
        <w:rPr>
          <w:rFonts w:ascii="Times New Roman" w:hAnsi="Times New Roman" w:eastAsia="仿宋_GB2312"/>
          <w:sz w:val="32"/>
          <w:szCs w:val="32"/>
        </w:rPr>
        <w:t>领取国美</w:t>
      </w:r>
      <w:r>
        <w:rPr>
          <w:rFonts w:hint="eastAsia" w:ascii="Times New Roman" w:hAnsi="Times New Roman" w:eastAsia="仿宋_GB2312"/>
          <w:sz w:val="32"/>
          <w:szCs w:val="32"/>
        </w:rPr>
        <w:t>内购会门票，有活动咨询可致电13854191823（微信同号）苏经理咨询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注意：每张内购会门票最多可进3人，</w:t>
      </w:r>
    </w:p>
    <w:p>
      <w:pPr>
        <w:ind w:firstLine="642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本次活动负责人：济南国美营运总监李宝玲，</w:t>
      </w:r>
    </w:p>
    <w:p>
      <w:pPr>
        <w:ind w:firstLine="642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活动执行负责人：济南国美营运经理苏振娥</w:t>
      </w:r>
    </w:p>
    <w:tbl>
      <w:tblPr>
        <w:tblStyle w:val="6"/>
        <w:tblW w:w="108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0"/>
        <w:gridCol w:w="2480"/>
        <w:gridCol w:w="2480"/>
        <w:gridCol w:w="2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区域</w:t>
            </w:r>
          </w:p>
        </w:tc>
        <w:tc>
          <w:tcPr>
            <w:tcW w:w="2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负责人姓名</w:t>
            </w:r>
          </w:p>
        </w:tc>
        <w:tc>
          <w:tcPr>
            <w:tcW w:w="2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4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>QQ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李宝玲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18663797118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329567271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济南市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苏振娥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2"/>
                <w:szCs w:val="32"/>
              </w:rPr>
              <w:t>13854191823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2"/>
                <w:szCs w:val="32"/>
              </w:rPr>
              <w:t>1942918182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淄博/东营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滨州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郭振兴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18654329906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305046415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德州/聊城/泰安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莱芜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刘峰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18853854688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418235003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枣庄/济宁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王凯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17686621221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940825927</w:t>
            </w:r>
          </w:p>
        </w:tc>
      </w:tr>
    </w:tbl>
    <w:p>
      <w:pPr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注意：本次活动以上区域参加。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本着“好事办好”的原则，请各市教育工会、各高校工会做好宣传、组织工作，让有家电需求的教职工及家人享受到实实在在的优惠和服务。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   山东省教育工会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委员会</w:t>
      </w:r>
    </w:p>
    <w:p>
      <w:pPr>
        <w:ind w:left="838" w:leftChars="399" w:firstLine="4480" w:firstLineChars="14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27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widowControl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sectPr>
      <w:headerReference r:id="rId3" w:type="default"/>
      <w:pgSz w:w="12474" w:h="16840"/>
      <w:pgMar w:top="1440" w:right="1320" w:bottom="1440" w:left="14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zMjJkMTM5Yjg1MTY3MDMyYmIxMmUyZWFiOTUwM2UifQ=="/>
  </w:docVars>
  <w:rsids>
    <w:rsidRoot w:val="00B71A7A"/>
    <w:rsid w:val="00014C57"/>
    <w:rsid w:val="00015755"/>
    <w:rsid w:val="00017C41"/>
    <w:rsid w:val="000327A4"/>
    <w:rsid w:val="0004749F"/>
    <w:rsid w:val="00047CEE"/>
    <w:rsid w:val="0005018E"/>
    <w:rsid w:val="00054777"/>
    <w:rsid w:val="000606E7"/>
    <w:rsid w:val="00071494"/>
    <w:rsid w:val="00093724"/>
    <w:rsid w:val="000A1DF7"/>
    <w:rsid w:val="000C0F16"/>
    <w:rsid w:val="000E2ED0"/>
    <w:rsid w:val="000E5BBA"/>
    <w:rsid w:val="000F44D3"/>
    <w:rsid w:val="001103AB"/>
    <w:rsid w:val="00116CA2"/>
    <w:rsid w:val="001357FD"/>
    <w:rsid w:val="001361C2"/>
    <w:rsid w:val="001463FE"/>
    <w:rsid w:val="001636A4"/>
    <w:rsid w:val="0017311A"/>
    <w:rsid w:val="00173660"/>
    <w:rsid w:val="00182015"/>
    <w:rsid w:val="001A4D64"/>
    <w:rsid w:val="001B0DD8"/>
    <w:rsid w:val="001B4986"/>
    <w:rsid w:val="001C6612"/>
    <w:rsid w:val="001D2F8E"/>
    <w:rsid w:val="001D60F2"/>
    <w:rsid w:val="001E5828"/>
    <w:rsid w:val="001F1CC1"/>
    <w:rsid w:val="0021295B"/>
    <w:rsid w:val="00213860"/>
    <w:rsid w:val="002172C3"/>
    <w:rsid w:val="002359DB"/>
    <w:rsid w:val="00246D35"/>
    <w:rsid w:val="00255E1A"/>
    <w:rsid w:val="00261D94"/>
    <w:rsid w:val="00262D2D"/>
    <w:rsid w:val="0027628F"/>
    <w:rsid w:val="002762D4"/>
    <w:rsid w:val="002829FB"/>
    <w:rsid w:val="0029227F"/>
    <w:rsid w:val="00293DBE"/>
    <w:rsid w:val="002B18AC"/>
    <w:rsid w:val="002D66D0"/>
    <w:rsid w:val="002E2BD2"/>
    <w:rsid w:val="002E6567"/>
    <w:rsid w:val="00301BE2"/>
    <w:rsid w:val="00310F7E"/>
    <w:rsid w:val="00333895"/>
    <w:rsid w:val="00342F6B"/>
    <w:rsid w:val="00347F3B"/>
    <w:rsid w:val="00350E66"/>
    <w:rsid w:val="00376F9D"/>
    <w:rsid w:val="00377048"/>
    <w:rsid w:val="003A4259"/>
    <w:rsid w:val="003A4E97"/>
    <w:rsid w:val="003A6E16"/>
    <w:rsid w:val="003B2FEC"/>
    <w:rsid w:val="003C6EE4"/>
    <w:rsid w:val="003E31B6"/>
    <w:rsid w:val="0040033A"/>
    <w:rsid w:val="00403730"/>
    <w:rsid w:val="00441CF9"/>
    <w:rsid w:val="00443A07"/>
    <w:rsid w:val="00453B94"/>
    <w:rsid w:val="00484F61"/>
    <w:rsid w:val="00495161"/>
    <w:rsid w:val="00495437"/>
    <w:rsid w:val="004A42BE"/>
    <w:rsid w:val="004A63F7"/>
    <w:rsid w:val="004A64AA"/>
    <w:rsid w:val="004B5864"/>
    <w:rsid w:val="004C1521"/>
    <w:rsid w:val="004C6473"/>
    <w:rsid w:val="004C6E5D"/>
    <w:rsid w:val="004D0613"/>
    <w:rsid w:val="004D47BF"/>
    <w:rsid w:val="004E67CC"/>
    <w:rsid w:val="0052388C"/>
    <w:rsid w:val="00542FA3"/>
    <w:rsid w:val="00545220"/>
    <w:rsid w:val="005763C5"/>
    <w:rsid w:val="005A0B05"/>
    <w:rsid w:val="005A1820"/>
    <w:rsid w:val="005C1513"/>
    <w:rsid w:val="005C2996"/>
    <w:rsid w:val="005D056B"/>
    <w:rsid w:val="005E579B"/>
    <w:rsid w:val="005E5D99"/>
    <w:rsid w:val="005E7226"/>
    <w:rsid w:val="005F559D"/>
    <w:rsid w:val="00626461"/>
    <w:rsid w:val="00632386"/>
    <w:rsid w:val="00694EC8"/>
    <w:rsid w:val="0069691E"/>
    <w:rsid w:val="00697A95"/>
    <w:rsid w:val="006A39E5"/>
    <w:rsid w:val="006A4DCC"/>
    <w:rsid w:val="007261BE"/>
    <w:rsid w:val="00727EB8"/>
    <w:rsid w:val="00730ADC"/>
    <w:rsid w:val="00751C08"/>
    <w:rsid w:val="00753814"/>
    <w:rsid w:val="0075523D"/>
    <w:rsid w:val="007631E2"/>
    <w:rsid w:val="007A02DA"/>
    <w:rsid w:val="007A39FE"/>
    <w:rsid w:val="007A5E04"/>
    <w:rsid w:val="007B24DA"/>
    <w:rsid w:val="007B354D"/>
    <w:rsid w:val="007E2542"/>
    <w:rsid w:val="007F3536"/>
    <w:rsid w:val="008029CF"/>
    <w:rsid w:val="00805061"/>
    <w:rsid w:val="0082448B"/>
    <w:rsid w:val="008535F1"/>
    <w:rsid w:val="00863926"/>
    <w:rsid w:val="00877858"/>
    <w:rsid w:val="008849F3"/>
    <w:rsid w:val="0088765D"/>
    <w:rsid w:val="008903E2"/>
    <w:rsid w:val="008B59CF"/>
    <w:rsid w:val="008D7584"/>
    <w:rsid w:val="009067C6"/>
    <w:rsid w:val="00913419"/>
    <w:rsid w:val="009136F6"/>
    <w:rsid w:val="00915026"/>
    <w:rsid w:val="00920A97"/>
    <w:rsid w:val="00922BD8"/>
    <w:rsid w:val="00944502"/>
    <w:rsid w:val="00952C2C"/>
    <w:rsid w:val="00957F7D"/>
    <w:rsid w:val="009653E1"/>
    <w:rsid w:val="009661D0"/>
    <w:rsid w:val="00980269"/>
    <w:rsid w:val="00993934"/>
    <w:rsid w:val="009A1B4C"/>
    <w:rsid w:val="009B38EC"/>
    <w:rsid w:val="009E2022"/>
    <w:rsid w:val="00A06566"/>
    <w:rsid w:val="00A139FC"/>
    <w:rsid w:val="00A2669E"/>
    <w:rsid w:val="00A27BA9"/>
    <w:rsid w:val="00A37C26"/>
    <w:rsid w:val="00A5705D"/>
    <w:rsid w:val="00A636F1"/>
    <w:rsid w:val="00A70D0E"/>
    <w:rsid w:val="00A7792C"/>
    <w:rsid w:val="00A87C4C"/>
    <w:rsid w:val="00A9436C"/>
    <w:rsid w:val="00A9764F"/>
    <w:rsid w:val="00AB0236"/>
    <w:rsid w:val="00AB29EA"/>
    <w:rsid w:val="00AC0FD7"/>
    <w:rsid w:val="00AD6F89"/>
    <w:rsid w:val="00AE5F7D"/>
    <w:rsid w:val="00B25DBB"/>
    <w:rsid w:val="00B437E1"/>
    <w:rsid w:val="00B62CEF"/>
    <w:rsid w:val="00B71A7A"/>
    <w:rsid w:val="00B72419"/>
    <w:rsid w:val="00B766D2"/>
    <w:rsid w:val="00B80C08"/>
    <w:rsid w:val="00B8522B"/>
    <w:rsid w:val="00B900D2"/>
    <w:rsid w:val="00BA17F6"/>
    <w:rsid w:val="00BB1CFA"/>
    <w:rsid w:val="00BB5897"/>
    <w:rsid w:val="00BC2E32"/>
    <w:rsid w:val="00BC6EBF"/>
    <w:rsid w:val="00C00A3B"/>
    <w:rsid w:val="00C05E75"/>
    <w:rsid w:val="00C20FD2"/>
    <w:rsid w:val="00C21D3D"/>
    <w:rsid w:val="00C326B2"/>
    <w:rsid w:val="00C34060"/>
    <w:rsid w:val="00C4028F"/>
    <w:rsid w:val="00C70BBF"/>
    <w:rsid w:val="00C77FF5"/>
    <w:rsid w:val="00C85D5E"/>
    <w:rsid w:val="00C9030D"/>
    <w:rsid w:val="00C96809"/>
    <w:rsid w:val="00CA17F6"/>
    <w:rsid w:val="00CB54B7"/>
    <w:rsid w:val="00CF296E"/>
    <w:rsid w:val="00D458CD"/>
    <w:rsid w:val="00D512BE"/>
    <w:rsid w:val="00D5455A"/>
    <w:rsid w:val="00D73A6D"/>
    <w:rsid w:val="00D94D8F"/>
    <w:rsid w:val="00D96203"/>
    <w:rsid w:val="00DA662A"/>
    <w:rsid w:val="00DA7055"/>
    <w:rsid w:val="00DB0982"/>
    <w:rsid w:val="00DB5860"/>
    <w:rsid w:val="00DC1334"/>
    <w:rsid w:val="00DD72C2"/>
    <w:rsid w:val="00DD7631"/>
    <w:rsid w:val="00DE0675"/>
    <w:rsid w:val="00DE34BF"/>
    <w:rsid w:val="00E33ACE"/>
    <w:rsid w:val="00E50BDA"/>
    <w:rsid w:val="00E5675F"/>
    <w:rsid w:val="00E814BE"/>
    <w:rsid w:val="00E93217"/>
    <w:rsid w:val="00EA2E9B"/>
    <w:rsid w:val="00ED1C55"/>
    <w:rsid w:val="00ED4996"/>
    <w:rsid w:val="00ED6AD4"/>
    <w:rsid w:val="00EE4FCD"/>
    <w:rsid w:val="00EE57A1"/>
    <w:rsid w:val="00EF3C3A"/>
    <w:rsid w:val="00EF73F8"/>
    <w:rsid w:val="00F17883"/>
    <w:rsid w:val="00F26E91"/>
    <w:rsid w:val="00F33183"/>
    <w:rsid w:val="00F340D7"/>
    <w:rsid w:val="00F415FE"/>
    <w:rsid w:val="00F52B4F"/>
    <w:rsid w:val="00F55936"/>
    <w:rsid w:val="00F62E8A"/>
    <w:rsid w:val="00F6689A"/>
    <w:rsid w:val="00F833F3"/>
    <w:rsid w:val="00FA694E"/>
    <w:rsid w:val="00FB7BD7"/>
    <w:rsid w:val="00FC788E"/>
    <w:rsid w:val="00FF0CE9"/>
    <w:rsid w:val="00FF1F97"/>
    <w:rsid w:val="02145144"/>
    <w:rsid w:val="029539B4"/>
    <w:rsid w:val="02D52108"/>
    <w:rsid w:val="08692E1F"/>
    <w:rsid w:val="09F535BA"/>
    <w:rsid w:val="09FD5414"/>
    <w:rsid w:val="0BBF7CDC"/>
    <w:rsid w:val="13C31979"/>
    <w:rsid w:val="149C48DE"/>
    <w:rsid w:val="154F22DC"/>
    <w:rsid w:val="161269C3"/>
    <w:rsid w:val="171B4566"/>
    <w:rsid w:val="1DC747B9"/>
    <w:rsid w:val="220C6A0F"/>
    <w:rsid w:val="277B6D4E"/>
    <w:rsid w:val="2A0435C8"/>
    <w:rsid w:val="2BCE6C79"/>
    <w:rsid w:val="2E1F01E6"/>
    <w:rsid w:val="30E54414"/>
    <w:rsid w:val="3B6D1C78"/>
    <w:rsid w:val="3FB343CF"/>
    <w:rsid w:val="41D847C4"/>
    <w:rsid w:val="43AD2CB9"/>
    <w:rsid w:val="46B62FD5"/>
    <w:rsid w:val="4CAF383B"/>
    <w:rsid w:val="4DDC3CB8"/>
    <w:rsid w:val="4E083486"/>
    <w:rsid w:val="526C4F8F"/>
    <w:rsid w:val="54020558"/>
    <w:rsid w:val="550427A7"/>
    <w:rsid w:val="562F491F"/>
    <w:rsid w:val="589323F0"/>
    <w:rsid w:val="58943FB3"/>
    <w:rsid w:val="59AC39AB"/>
    <w:rsid w:val="5DF35154"/>
    <w:rsid w:val="5FEB3D04"/>
    <w:rsid w:val="600E1883"/>
    <w:rsid w:val="62882457"/>
    <w:rsid w:val="6ADB4565"/>
    <w:rsid w:val="6BC87D1C"/>
    <w:rsid w:val="6DCD1300"/>
    <w:rsid w:val="704B60E6"/>
    <w:rsid w:val="70F14849"/>
    <w:rsid w:val="713C2152"/>
    <w:rsid w:val="740A63E0"/>
    <w:rsid w:val="763123CA"/>
    <w:rsid w:val="76AD727D"/>
    <w:rsid w:val="76D77DBB"/>
    <w:rsid w:val="78014A76"/>
    <w:rsid w:val="781E7C85"/>
    <w:rsid w:val="7B130403"/>
    <w:rsid w:val="7BA936B9"/>
    <w:rsid w:val="7DAC73BA"/>
    <w:rsid w:val="7DD8DC0D"/>
    <w:rsid w:val="7E7651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link w:val="4"/>
    <w:qFormat/>
    <w:uiPriority w:val="99"/>
    <w:rPr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195</Words>
  <Characters>1112</Characters>
  <Lines>9</Lines>
  <Paragraphs>2</Paragraphs>
  <TotalTime>1</TotalTime>
  <ScaleCrop>false</ScaleCrop>
  <LinksUpToDate>false</LinksUpToDate>
  <CharactersWithSpaces>1305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2022-06-24T10:29:00Z</dcterms:created>
  <dc:creator>hanfuna</dc:creator>
  <cp:lastModifiedBy>user</cp:lastModifiedBy>
  <dcterms:modified xsi:type="dcterms:W3CDTF">2022-06-27T14:08:19Z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623D4ADF523D4013904D24BD4360A767</vt:lpwstr>
  </property>
</Properties>
</file>