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5C7" w:rsidRDefault="00C446C6">
      <w:pPr>
        <w:rPr>
          <w:sz w:val="36"/>
          <w:szCs w:val="36"/>
        </w:rPr>
      </w:pPr>
      <w:r>
        <w:rPr>
          <w:rFonts w:ascii="宋体" w:eastAsia="宋体" w:hAnsi="宋体" w:cs="宋体" w:hint="eastAsia"/>
          <w:sz w:val="32"/>
          <w:szCs w:val="32"/>
        </w:rPr>
        <w:t xml:space="preserve">            </w:t>
      </w:r>
      <w:r>
        <w:rPr>
          <w:rFonts w:ascii="宋体" w:eastAsia="宋体" w:hAnsi="宋体" w:cs="宋体" w:hint="eastAsia"/>
          <w:sz w:val="36"/>
          <w:szCs w:val="36"/>
        </w:rPr>
        <w:t>山东理工大学教职工购东风雷诺享现金补贴</w:t>
      </w:r>
    </w:p>
    <w:p w:rsidR="004A35C7" w:rsidRDefault="00C446C6">
      <w:pPr>
        <w:widowControl w:val="0"/>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即日起，山东理工大学教职工凭工作证明购买东风雷诺汽车</w:t>
      </w:r>
      <w:r>
        <w:rPr>
          <w:rFonts w:ascii="宋体" w:eastAsia="宋体" w:hAnsi="宋体" w:cs="宋体" w:hint="eastAsia"/>
          <w:sz w:val="28"/>
        </w:rPr>
        <w:t>除享受店内的实时优惠外，</w:t>
      </w:r>
      <w:r>
        <w:rPr>
          <w:rFonts w:ascii="宋体" w:eastAsia="宋体" w:hAnsi="宋体" w:cs="宋体" w:hint="eastAsia"/>
          <w:sz w:val="28"/>
          <w:szCs w:val="28"/>
        </w:rPr>
        <w:t>额外特享</w:t>
      </w:r>
      <w:r>
        <w:rPr>
          <w:rFonts w:ascii="宋体" w:eastAsia="宋体" w:hAnsi="宋体" w:cs="宋体" w:hint="eastAsia"/>
          <w:sz w:val="28"/>
          <w:szCs w:val="28"/>
        </w:rPr>
        <w:t>3000-5000</w:t>
      </w:r>
      <w:r>
        <w:rPr>
          <w:rFonts w:ascii="宋体" w:eastAsia="宋体" w:hAnsi="宋体" w:cs="宋体" w:hint="eastAsia"/>
          <w:sz w:val="28"/>
          <w:szCs w:val="28"/>
        </w:rPr>
        <w:t>元现金补贴，</w:t>
      </w:r>
      <w:r>
        <w:rPr>
          <w:rFonts w:ascii="宋体" w:eastAsia="宋体" w:hAnsi="宋体" w:cs="宋体" w:hint="eastAsia"/>
          <w:color w:val="000000"/>
          <w:sz w:val="28"/>
          <w:szCs w:val="28"/>
        </w:rPr>
        <w:t>车型包括</w:t>
      </w:r>
      <w:r>
        <w:rPr>
          <w:rFonts w:ascii="宋体" w:eastAsia="宋体" w:hAnsi="宋体" w:cs="宋体" w:hint="eastAsia"/>
          <w:color w:val="333333"/>
          <w:sz w:val="28"/>
          <w:szCs w:val="28"/>
          <w:shd w:val="clear" w:color="auto" w:fill="FFFFFF"/>
        </w:rPr>
        <w:t>风朗、卡缤、科雷傲、科雷嘉。</w:t>
      </w:r>
      <w:r>
        <w:rPr>
          <w:rFonts w:ascii="宋体" w:eastAsia="宋体" w:hAnsi="宋体" w:cs="宋体" w:hint="eastAsia"/>
          <w:sz w:val="28"/>
          <w:szCs w:val="28"/>
        </w:rPr>
        <w:t>你还在犹豫吗？原装进口品质、</w:t>
      </w:r>
      <w:r>
        <w:rPr>
          <w:rFonts w:ascii="宋体" w:eastAsia="宋体" w:hAnsi="宋体" w:cs="宋体" w:hint="eastAsia"/>
          <w:sz w:val="28"/>
          <w:szCs w:val="28"/>
        </w:rPr>
        <w:t>118</w:t>
      </w:r>
      <w:r>
        <w:rPr>
          <w:rFonts w:ascii="宋体" w:eastAsia="宋体" w:hAnsi="宋体" w:cs="宋体" w:hint="eastAsia"/>
          <w:sz w:val="28"/>
          <w:szCs w:val="28"/>
        </w:rPr>
        <w:t>年专注安全、</w:t>
      </w:r>
      <w:r>
        <w:rPr>
          <w:rFonts w:ascii="宋体" w:eastAsia="宋体" w:hAnsi="宋体" w:cs="宋体" w:hint="eastAsia"/>
          <w:sz w:val="28"/>
          <w:szCs w:val="28"/>
        </w:rPr>
        <w:t>F1</w:t>
      </w:r>
      <w:r>
        <w:rPr>
          <w:rFonts w:ascii="宋体" w:eastAsia="宋体" w:hAnsi="宋体" w:cs="宋体" w:hint="eastAsia"/>
          <w:sz w:val="28"/>
          <w:szCs w:val="28"/>
        </w:rPr>
        <w:t>赛车引擎制造商、进口车购车即送</w:t>
      </w:r>
      <w:r>
        <w:rPr>
          <w:rFonts w:ascii="宋体" w:eastAsia="宋体" w:hAnsi="宋体" w:cs="宋体" w:hint="eastAsia"/>
          <w:sz w:val="28"/>
          <w:szCs w:val="28"/>
        </w:rPr>
        <w:t>5</w:t>
      </w:r>
      <w:r>
        <w:rPr>
          <w:rFonts w:ascii="宋体" w:eastAsia="宋体" w:hAnsi="宋体" w:cs="宋体" w:hint="eastAsia"/>
          <w:sz w:val="28"/>
          <w:szCs w:val="28"/>
        </w:rPr>
        <w:t>年</w:t>
      </w:r>
      <w:r>
        <w:rPr>
          <w:rFonts w:ascii="宋体" w:eastAsia="宋体" w:hAnsi="宋体" w:cs="宋体" w:hint="eastAsia"/>
          <w:sz w:val="28"/>
          <w:szCs w:val="28"/>
        </w:rPr>
        <w:t>15</w:t>
      </w:r>
      <w:r>
        <w:rPr>
          <w:rFonts w:ascii="宋体" w:eastAsia="宋体" w:hAnsi="宋体" w:cs="宋体" w:hint="eastAsia"/>
          <w:sz w:val="28"/>
          <w:szCs w:val="28"/>
        </w:rPr>
        <w:t>次免费保养。东风雷诺首款国产</w:t>
      </w:r>
      <w:r>
        <w:rPr>
          <w:rFonts w:ascii="宋体" w:eastAsia="宋体" w:hAnsi="宋体" w:cs="宋体" w:hint="eastAsia"/>
          <w:sz w:val="28"/>
          <w:szCs w:val="28"/>
        </w:rPr>
        <w:t>SUV</w:t>
      </w:r>
      <w:r>
        <w:rPr>
          <w:rFonts w:ascii="宋体" w:eastAsia="宋体" w:hAnsi="宋体" w:cs="宋体" w:hint="eastAsia"/>
          <w:sz w:val="28"/>
          <w:szCs w:val="28"/>
        </w:rPr>
        <w:t>科雷嘉已到店，欢迎各位老师莅临赏车！</w:t>
      </w:r>
    </w:p>
    <w:p w:rsidR="004A35C7" w:rsidRDefault="00C446C6">
      <w:pPr>
        <w:rPr>
          <w:rFonts w:ascii="宋体" w:eastAsia="宋体" w:hAnsi="宋体" w:cs="宋体"/>
          <w:b/>
          <w:bCs/>
          <w:sz w:val="28"/>
          <w:szCs w:val="28"/>
        </w:rPr>
      </w:pPr>
      <w:r>
        <w:rPr>
          <w:rFonts w:ascii="宋体" w:eastAsia="宋体" w:hAnsi="宋体" w:cs="宋体" w:hint="eastAsia"/>
          <w:b/>
          <w:bCs/>
          <w:sz w:val="28"/>
          <w:szCs w:val="28"/>
        </w:rPr>
        <w:t xml:space="preserve">             </w:t>
      </w:r>
      <w:r>
        <w:rPr>
          <w:rFonts w:ascii="宋体" w:eastAsia="宋体" w:hAnsi="宋体" w:cs="宋体" w:hint="eastAsia"/>
          <w:b/>
          <w:bCs/>
          <w:sz w:val="28"/>
          <w:szCs w:val="28"/>
        </w:rPr>
        <w:t>淄博绿茵雷诺汽车</w:t>
      </w:r>
      <w:r>
        <w:rPr>
          <w:rFonts w:ascii="宋体" w:eastAsia="宋体" w:hAnsi="宋体" w:cs="宋体" w:hint="eastAsia"/>
          <w:b/>
          <w:bCs/>
          <w:sz w:val="28"/>
          <w:szCs w:val="28"/>
        </w:rPr>
        <w:t>4S</w:t>
      </w:r>
      <w:r>
        <w:rPr>
          <w:rFonts w:ascii="宋体" w:eastAsia="宋体" w:hAnsi="宋体" w:cs="宋体" w:hint="eastAsia"/>
          <w:b/>
          <w:bCs/>
          <w:sz w:val="28"/>
          <w:szCs w:val="28"/>
        </w:rPr>
        <w:t>店价格表</w:t>
      </w:r>
      <w:r>
        <w:rPr>
          <w:rFonts w:ascii="宋体" w:eastAsia="宋体" w:hAnsi="宋体" w:cs="宋体" w:hint="eastAsia"/>
          <w:b/>
          <w:bCs/>
          <w:sz w:val="28"/>
          <w:szCs w:val="28"/>
        </w:rPr>
        <w:t>--</w:t>
      </w:r>
      <w:r>
        <w:rPr>
          <w:rFonts w:ascii="宋体" w:eastAsia="宋体" w:hAnsi="宋体" w:cs="宋体" w:hint="eastAsia"/>
          <w:b/>
          <w:bCs/>
          <w:sz w:val="28"/>
          <w:szCs w:val="28"/>
        </w:rPr>
        <w:t>山东理工大学专用</w:t>
      </w:r>
    </w:p>
    <w:tbl>
      <w:tblPr>
        <w:tblpPr w:leftFromText="180" w:rightFromText="180" w:vertAnchor="text" w:horzAnchor="page" w:tblpX="1365" w:tblpY="325"/>
        <w:tblOverlap w:val="never"/>
        <w:tblW w:w="9686" w:type="dxa"/>
        <w:tblLayout w:type="fixed"/>
        <w:tblLook w:val="04A0"/>
      </w:tblPr>
      <w:tblGrid>
        <w:gridCol w:w="718"/>
        <w:gridCol w:w="1992"/>
        <w:gridCol w:w="2355"/>
        <w:gridCol w:w="2056"/>
        <w:gridCol w:w="2565"/>
      </w:tblGrid>
      <w:tr w:rsidR="004A35C7">
        <w:trPr>
          <w:trHeight w:val="397"/>
        </w:trPr>
        <w:tc>
          <w:tcPr>
            <w:tcW w:w="718" w:type="dxa"/>
            <w:tcBorders>
              <w:top w:val="single" w:sz="4" w:space="0" w:color="auto"/>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序号</w:t>
            </w:r>
          </w:p>
        </w:tc>
        <w:tc>
          <w:tcPr>
            <w:tcW w:w="1992" w:type="dxa"/>
            <w:tcBorders>
              <w:top w:val="single" w:sz="4" w:space="0" w:color="auto"/>
              <w:left w:val="nil"/>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车型</w:t>
            </w:r>
          </w:p>
        </w:tc>
        <w:tc>
          <w:tcPr>
            <w:tcW w:w="2355" w:type="dxa"/>
            <w:tcBorders>
              <w:top w:val="single" w:sz="4" w:space="0" w:color="auto"/>
              <w:left w:val="nil"/>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配置</w:t>
            </w:r>
          </w:p>
        </w:tc>
        <w:tc>
          <w:tcPr>
            <w:tcW w:w="2056" w:type="dxa"/>
            <w:tcBorders>
              <w:top w:val="single" w:sz="4" w:space="0" w:color="auto"/>
              <w:left w:val="nil"/>
              <w:bottom w:val="single" w:sz="4" w:space="0" w:color="auto"/>
              <w:right w:val="single" w:sz="4" w:space="0" w:color="auto"/>
            </w:tcBorders>
            <w:vAlign w:val="center"/>
          </w:tcPr>
          <w:p w:rsidR="004A35C7" w:rsidRDefault="00C446C6">
            <w:pPr>
              <w:jc w:val="both"/>
              <w:rPr>
                <w:rFonts w:ascii="宋体" w:eastAsia="宋体" w:hAnsi="宋体" w:cs="宋体"/>
                <w:sz w:val="24"/>
                <w:szCs w:val="24"/>
              </w:rPr>
            </w:pPr>
            <w:r>
              <w:rPr>
                <w:rFonts w:ascii="宋体" w:eastAsia="宋体" w:hAnsi="宋体" w:cs="宋体" w:hint="eastAsia"/>
                <w:sz w:val="24"/>
                <w:szCs w:val="24"/>
              </w:rPr>
              <w:t>零售</w:t>
            </w:r>
            <w:r>
              <w:rPr>
                <w:rFonts w:ascii="宋体" w:eastAsia="宋体" w:hAnsi="宋体" w:cs="宋体" w:hint="eastAsia"/>
                <w:sz w:val="24"/>
                <w:szCs w:val="24"/>
              </w:rPr>
              <w:t>价</w:t>
            </w:r>
            <w:r>
              <w:rPr>
                <w:rFonts w:ascii="宋体" w:eastAsia="宋体" w:hAnsi="宋体" w:cs="宋体" w:hint="eastAsia"/>
                <w:sz w:val="24"/>
                <w:szCs w:val="24"/>
              </w:rPr>
              <w:t>（元</w:t>
            </w:r>
            <w:r>
              <w:rPr>
                <w:rFonts w:ascii="宋体" w:eastAsia="宋体" w:hAnsi="宋体" w:cs="宋体" w:hint="eastAsia"/>
                <w:sz w:val="24"/>
                <w:szCs w:val="24"/>
              </w:rPr>
              <w:t>/</w:t>
            </w:r>
            <w:r>
              <w:rPr>
                <w:rFonts w:ascii="宋体" w:eastAsia="宋体" w:hAnsi="宋体" w:cs="宋体" w:hint="eastAsia"/>
                <w:sz w:val="24"/>
                <w:szCs w:val="24"/>
              </w:rPr>
              <w:t>辆</w:t>
            </w:r>
            <w:r>
              <w:rPr>
                <w:rFonts w:ascii="宋体" w:eastAsia="宋体" w:hAnsi="宋体" w:cs="宋体" w:hint="eastAsia"/>
                <w:sz w:val="24"/>
                <w:szCs w:val="24"/>
              </w:rPr>
              <w:t>）</w:t>
            </w:r>
          </w:p>
        </w:tc>
        <w:tc>
          <w:tcPr>
            <w:tcW w:w="2565" w:type="dxa"/>
            <w:tcBorders>
              <w:top w:val="single" w:sz="4" w:space="0" w:color="auto"/>
              <w:left w:val="nil"/>
              <w:bottom w:val="single" w:sz="4" w:space="0" w:color="auto"/>
              <w:right w:val="single" w:sz="4" w:space="0" w:color="auto"/>
            </w:tcBorders>
            <w:vAlign w:val="center"/>
          </w:tcPr>
          <w:p w:rsidR="004A35C7" w:rsidRDefault="00C446C6">
            <w:pPr>
              <w:jc w:val="both"/>
              <w:rPr>
                <w:rFonts w:ascii="宋体" w:eastAsia="宋体" w:hAnsi="宋体" w:cs="宋体"/>
                <w:sz w:val="24"/>
                <w:szCs w:val="24"/>
              </w:rPr>
            </w:pPr>
            <w:r>
              <w:rPr>
                <w:rFonts w:ascii="宋体" w:eastAsia="宋体" w:hAnsi="宋体" w:cs="宋体" w:hint="eastAsia"/>
                <w:b/>
                <w:bCs/>
                <w:sz w:val="24"/>
                <w:szCs w:val="24"/>
              </w:rPr>
              <w:t>大客户优惠（元</w:t>
            </w:r>
            <w:r>
              <w:rPr>
                <w:rFonts w:ascii="宋体" w:eastAsia="宋体" w:hAnsi="宋体" w:cs="宋体" w:hint="eastAsia"/>
                <w:b/>
                <w:bCs/>
                <w:sz w:val="24"/>
                <w:szCs w:val="24"/>
              </w:rPr>
              <w:t>/</w:t>
            </w:r>
            <w:r>
              <w:rPr>
                <w:rFonts w:ascii="宋体" w:eastAsia="宋体" w:hAnsi="宋体" w:cs="宋体" w:hint="eastAsia"/>
                <w:b/>
                <w:bCs/>
                <w:sz w:val="24"/>
                <w:szCs w:val="24"/>
              </w:rPr>
              <w:t>辆</w:t>
            </w:r>
            <w:r>
              <w:rPr>
                <w:rFonts w:ascii="宋体" w:eastAsia="宋体" w:hAnsi="宋体" w:cs="宋体" w:hint="eastAsia"/>
                <w:b/>
                <w:bCs/>
                <w:sz w:val="24"/>
                <w:szCs w:val="24"/>
              </w:rPr>
              <w:t>）</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1-1</w:t>
            </w:r>
          </w:p>
        </w:tc>
        <w:tc>
          <w:tcPr>
            <w:tcW w:w="1992" w:type="dxa"/>
            <w:vMerge w:val="restart"/>
            <w:tcBorders>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科雷傲</w:t>
            </w:r>
            <w:r>
              <w:rPr>
                <w:rFonts w:ascii="宋体" w:eastAsia="宋体" w:hAnsi="宋体" w:cs="宋体" w:hint="eastAsia"/>
                <w:noProof/>
                <w:sz w:val="24"/>
                <w:szCs w:val="24"/>
              </w:rPr>
              <w:drawing>
                <wp:inline distT="0" distB="0" distL="114300" distR="114300">
                  <wp:extent cx="1097915" cy="856615"/>
                  <wp:effectExtent l="0" t="0" r="6985" b="635"/>
                  <wp:docPr id="5" name="图片 5" descr="科雷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科雷傲"/>
                          <pic:cNvPicPr>
                            <a:picLocks noChangeAspect="1"/>
                          </pic:cNvPicPr>
                        </pic:nvPicPr>
                        <pic:blipFill>
                          <a:blip r:embed="rId8" cstate="print"/>
                          <a:stretch>
                            <a:fillRect/>
                          </a:stretch>
                        </pic:blipFill>
                        <pic:spPr>
                          <a:xfrm>
                            <a:off x="0" y="0"/>
                            <a:ext cx="1097915" cy="856615"/>
                          </a:xfrm>
                          <a:prstGeom prst="rect">
                            <a:avLst/>
                          </a:prstGeom>
                          <a:noFill/>
                          <a:ln w="9525">
                            <a:noFill/>
                            <a:miter/>
                          </a:ln>
                        </pic:spPr>
                      </pic:pic>
                    </a:graphicData>
                  </a:graphic>
                </wp:inline>
              </w:drawing>
            </w: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2.0</w:t>
            </w:r>
            <w:r>
              <w:rPr>
                <w:rFonts w:ascii="宋体" w:eastAsia="宋体" w:hAnsi="宋体" w:cs="宋体" w:hint="eastAsia"/>
                <w:sz w:val="24"/>
                <w:szCs w:val="24"/>
              </w:rPr>
              <w:t>都市导航</w:t>
            </w:r>
            <w:r>
              <w:rPr>
                <w:rFonts w:ascii="宋体" w:eastAsia="宋体" w:hAnsi="宋体" w:cs="宋体" w:hint="eastAsia"/>
                <w:sz w:val="24"/>
                <w:szCs w:val="24"/>
              </w:rPr>
              <w:t>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229800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2</w:t>
            </w:r>
          </w:p>
        </w:tc>
        <w:tc>
          <w:tcPr>
            <w:tcW w:w="1992" w:type="dxa"/>
            <w:vMerge/>
            <w:tcBorders>
              <w:top w:val="single" w:sz="4" w:space="0" w:color="auto"/>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2.0</w:t>
            </w:r>
            <w:r>
              <w:rPr>
                <w:rFonts w:ascii="宋体" w:eastAsia="宋体" w:hAnsi="宋体" w:cs="宋体" w:hint="eastAsia"/>
                <w:sz w:val="24"/>
                <w:szCs w:val="24"/>
              </w:rPr>
              <w:t>至尊</w:t>
            </w:r>
            <w:r>
              <w:rPr>
                <w:rFonts w:ascii="宋体" w:eastAsia="宋体" w:hAnsi="宋体" w:cs="宋体" w:hint="eastAsia"/>
                <w:sz w:val="24"/>
                <w:szCs w:val="24"/>
              </w:rPr>
              <w:t>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53</w:t>
            </w:r>
            <w:r>
              <w:rPr>
                <w:rFonts w:ascii="宋体" w:eastAsia="宋体" w:hAnsi="宋体" w:cs="宋体" w:hint="eastAsia"/>
                <w:sz w:val="24"/>
                <w:szCs w:val="24"/>
              </w:rPr>
              <w:t>8</w:t>
            </w:r>
            <w:r>
              <w:rPr>
                <w:rFonts w:ascii="宋体" w:eastAsia="宋体" w:hAnsi="宋体" w:cs="宋体" w:hint="eastAsia"/>
                <w:sz w:val="24"/>
                <w:szCs w:val="24"/>
              </w:rPr>
              <w:t>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3</w:t>
            </w:r>
          </w:p>
        </w:tc>
        <w:tc>
          <w:tcPr>
            <w:tcW w:w="1992" w:type="dxa"/>
            <w:vMerge/>
            <w:tcBorders>
              <w:top w:val="single" w:sz="4" w:space="0" w:color="auto"/>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2.5</w:t>
            </w:r>
            <w:r>
              <w:rPr>
                <w:rFonts w:ascii="宋体" w:eastAsia="宋体" w:hAnsi="宋体" w:cs="宋体" w:hint="eastAsia"/>
                <w:sz w:val="24"/>
                <w:szCs w:val="24"/>
              </w:rPr>
              <w:t>两驱舒适导航版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w:t>
            </w:r>
            <w:r>
              <w:rPr>
                <w:rFonts w:ascii="宋体" w:hAnsi="宋体" w:cs="宋体" w:hint="eastAsia"/>
                <w:sz w:val="24"/>
                <w:szCs w:val="24"/>
              </w:rPr>
              <w:t>79</w:t>
            </w:r>
            <w:r>
              <w:rPr>
                <w:rFonts w:ascii="宋体" w:eastAsia="宋体" w:hAnsi="宋体" w:cs="宋体" w:hint="eastAsia"/>
                <w:sz w:val="24"/>
                <w:szCs w:val="24"/>
              </w:rPr>
              <w:t>8</w:t>
            </w:r>
            <w:r>
              <w:rPr>
                <w:rFonts w:ascii="宋体" w:eastAsia="宋体" w:hAnsi="宋体" w:cs="宋体" w:hint="eastAsia"/>
                <w:sz w:val="24"/>
                <w:szCs w:val="24"/>
              </w:rPr>
              <w:t>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4</w:t>
            </w:r>
          </w:p>
        </w:tc>
        <w:tc>
          <w:tcPr>
            <w:tcW w:w="1992" w:type="dxa"/>
            <w:vMerge/>
            <w:tcBorders>
              <w:top w:val="single" w:sz="4" w:space="0" w:color="auto"/>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2.5</w:t>
            </w:r>
            <w:r>
              <w:rPr>
                <w:rFonts w:ascii="宋体" w:eastAsia="宋体" w:hAnsi="宋体" w:cs="宋体" w:hint="eastAsia"/>
                <w:sz w:val="24"/>
                <w:szCs w:val="24"/>
              </w:rPr>
              <w:t>四驱舒适导航版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w:t>
            </w:r>
            <w:r>
              <w:rPr>
                <w:rFonts w:ascii="宋体" w:hAnsi="宋体" w:cs="宋体" w:hint="eastAsia"/>
                <w:sz w:val="24"/>
                <w:szCs w:val="24"/>
              </w:rPr>
              <w:t>98</w:t>
            </w:r>
            <w:r>
              <w:rPr>
                <w:rFonts w:ascii="宋体" w:eastAsia="宋体" w:hAnsi="宋体" w:cs="宋体" w:hint="eastAsia"/>
                <w:sz w:val="24"/>
                <w:szCs w:val="24"/>
              </w:rPr>
              <w:t>8</w:t>
            </w:r>
            <w:r>
              <w:rPr>
                <w:rFonts w:ascii="宋体" w:eastAsia="宋体" w:hAnsi="宋体" w:cs="宋体" w:hint="eastAsia"/>
                <w:sz w:val="24"/>
                <w:szCs w:val="24"/>
              </w:rPr>
              <w:t>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2-1</w:t>
            </w:r>
          </w:p>
        </w:tc>
        <w:tc>
          <w:tcPr>
            <w:tcW w:w="1992" w:type="dxa"/>
            <w:vMerge w:val="restart"/>
            <w:tcBorders>
              <w:top w:val="single" w:sz="4" w:space="0" w:color="auto"/>
              <w:left w:val="single" w:sz="4" w:space="0" w:color="auto"/>
              <w:right w:val="single" w:sz="4" w:space="0" w:color="auto"/>
            </w:tcBorders>
            <w:vAlign w:val="center"/>
          </w:tcPr>
          <w:p w:rsidR="004A35C7" w:rsidRDefault="00C446C6">
            <w:pPr>
              <w:jc w:val="both"/>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科雷嘉</w:t>
            </w:r>
          </w:p>
          <w:p w:rsidR="004A35C7" w:rsidRDefault="004A35C7">
            <w:pPr>
              <w:jc w:val="both"/>
              <w:rPr>
                <w:rFonts w:ascii="宋体" w:eastAsia="宋体" w:hAnsi="宋体" w:cs="宋体"/>
                <w:sz w:val="24"/>
                <w:szCs w:val="24"/>
              </w:rPr>
            </w:pPr>
            <w:r>
              <w:rPr>
                <w:rFonts w:ascii="宋体" w:eastAsia="宋体" w:hAnsi="宋体" w:cs="宋体"/>
                <w:sz w:val="24"/>
                <w:szCs w:val="24"/>
              </w:rPr>
              <w:fldChar w:fldCharType="begin"/>
            </w:r>
            <w:r w:rsidR="00C446C6">
              <w:rPr>
                <w:rFonts w:ascii="宋体" w:eastAsia="宋体" w:hAnsi="宋体" w:cs="宋体"/>
                <w:sz w:val="24"/>
                <w:szCs w:val="24"/>
              </w:rPr>
              <w:instrText>INCLUDEPICTURE \d "</w:instrText>
            </w:r>
            <w:r w:rsidR="00C446C6">
              <w:rPr>
                <w:rFonts w:ascii="宋体" w:eastAsia="宋体" w:hAnsi="宋体" w:cs="宋体"/>
                <w:sz w:val="24"/>
                <w:szCs w:val="24"/>
              </w:rPr>
              <w:instrText xml:space="preserve">http://img14.dayoo.com/auto/attachement/jpg/site1/20151110/6c0b84455e3f17abd44752.jpg" \* MERGEFORMATINET </w:instrText>
            </w:r>
            <w:r>
              <w:rPr>
                <w:rFonts w:ascii="宋体" w:eastAsia="宋体" w:hAnsi="宋体" w:cs="宋体"/>
                <w:sz w:val="24"/>
                <w:szCs w:val="24"/>
              </w:rPr>
              <w:fldChar w:fldCharType="separate"/>
            </w:r>
            <w:r w:rsidR="00C446C6">
              <w:rPr>
                <w:rFonts w:ascii="宋体" w:eastAsia="宋体" w:hAnsi="宋体" w:cs="宋体"/>
                <w:noProof/>
                <w:sz w:val="24"/>
                <w:szCs w:val="24"/>
              </w:rPr>
              <w:drawing>
                <wp:inline distT="0" distB="0" distL="114300" distR="114300">
                  <wp:extent cx="1106805" cy="811530"/>
                  <wp:effectExtent l="0" t="0" r="17145" b="762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9" r:link="rId10" cstate="print"/>
                          <a:stretch>
                            <a:fillRect/>
                          </a:stretch>
                        </pic:blipFill>
                        <pic:spPr>
                          <a:xfrm>
                            <a:off x="0" y="0"/>
                            <a:ext cx="1106805" cy="811530"/>
                          </a:xfrm>
                          <a:prstGeom prst="rect">
                            <a:avLst/>
                          </a:prstGeom>
                          <a:noFill/>
                          <a:ln w="9525">
                            <a:noFill/>
                            <a:miter/>
                          </a:ln>
                        </pic:spPr>
                      </pic:pic>
                    </a:graphicData>
                  </a:graphic>
                </wp:inline>
              </w:drawing>
            </w:r>
            <w:r>
              <w:rPr>
                <w:rFonts w:ascii="宋体" w:eastAsia="宋体" w:hAnsi="宋体" w:cs="宋体"/>
                <w:sz w:val="24"/>
                <w:szCs w:val="24"/>
              </w:rPr>
              <w:fldChar w:fldCharType="end"/>
            </w: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舒适版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163800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2-2</w:t>
            </w:r>
          </w:p>
        </w:tc>
        <w:tc>
          <w:tcPr>
            <w:tcW w:w="1992" w:type="dxa"/>
            <w:vMerge/>
            <w:tcBorders>
              <w:left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领先</w:t>
            </w:r>
            <w:r>
              <w:rPr>
                <w:rFonts w:ascii="宋体" w:eastAsia="宋体" w:hAnsi="宋体" w:cs="宋体" w:hint="eastAsia"/>
                <w:sz w:val="24"/>
                <w:szCs w:val="24"/>
              </w:rPr>
              <w:t>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74</w:t>
            </w:r>
            <w:r>
              <w:rPr>
                <w:rFonts w:ascii="宋体" w:eastAsia="宋体" w:hAnsi="宋体" w:cs="宋体" w:hint="eastAsia"/>
                <w:sz w:val="24"/>
                <w:szCs w:val="24"/>
              </w:rPr>
              <w:t>8</w:t>
            </w:r>
            <w:r>
              <w:rPr>
                <w:rFonts w:ascii="宋体" w:eastAsia="宋体" w:hAnsi="宋体" w:cs="宋体" w:hint="eastAsia"/>
                <w:sz w:val="24"/>
                <w:szCs w:val="24"/>
              </w:rPr>
              <w:t>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2-3</w:t>
            </w:r>
          </w:p>
        </w:tc>
        <w:tc>
          <w:tcPr>
            <w:tcW w:w="1992" w:type="dxa"/>
            <w:vMerge/>
            <w:tcBorders>
              <w:left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豪华</w:t>
            </w:r>
            <w:r>
              <w:rPr>
                <w:rFonts w:ascii="宋体" w:eastAsia="宋体" w:hAnsi="宋体" w:cs="宋体" w:hint="eastAsia"/>
                <w:sz w:val="24"/>
                <w:szCs w:val="24"/>
              </w:rPr>
              <w:t>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84</w:t>
            </w:r>
            <w:r>
              <w:rPr>
                <w:rFonts w:ascii="宋体" w:eastAsia="宋体" w:hAnsi="宋体" w:cs="宋体" w:hint="eastAsia"/>
                <w:sz w:val="24"/>
                <w:szCs w:val="24"/>
              </w:rPr>
              <w:t>8</w:t>
            </w:r>
            <w:r>
              <w:rPr>
                <w:rFonts w:ascii="宋体" w:eastAsia="宋体" w:hAnsi="宋体" w:cs="宋体" w:hint="eastAsia"/>
                <w:sz w:val="24"/>
                <w:szCs w:val="24"/>
              </w:rPr>
              <w:t>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2-4</w:t>
            </w:r>
          </w:p>
        </w:tc>
        <w:tc>
          <w:tcPr>
            <w:tcW w:w="1992" w:type="dxa"/>
            <w:vMerge/>
            <w:tcBorders>
              <w:left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尊贵版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196800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2-5</w:t>
            </w:r>
          </w:p>
        </w:tc>
        <w:tc>
          <w:tcPr>
            <w:tcW w:w="1992" w:type="dxa"/>
            <w:vMerge/>
            <w:tcBorders>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四驱至尊版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219800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3-1</w:t>
            </w:r>
          </w:p>
        </w:tc>
        <w:tc>
          <w:tcPr>
            <w:tcW w:w="1992" w:type="dxa"/>
            <w:vMerge w:val="restart"/>
            <w:tcBorders>
              <w:left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卡缤</w:t>
            </w:r>
          </w:p>
          <w:p w:rsidR="004A35C7" w:rsidRDefault="004A35C7">
            <w:pPr>
              <w:jc w:val="center"/>
              <w:rPr>
                <w:rFonts w:ascii="宋体" w:eastAsia="宋体" w:hAnsi="宋体" w:cs="宋体"/>
                <w:sz w:val="24"/>
                <w:szCs w:val="24"/>
              </w:rPr>
            </w:pPr>
            <w:r>
              <w:rPr>
                <w:rFonts w:ascii="宋体" w:eastAsia="宋体" w:hAnsi="宋体" w:cs="宋体"/>
                <w:sz w:val="24"/>
                <w:szCs w:val="24"/>
              </w:rPr>
              <w:fldChar w:fldCharType="begin"/>
            </w:r>
            <w:r w:rsidR="00C446C6">
              <w:rPr>
                <w:rFonts w:ascii="宋体" w:eastAsia="宋体" w:hAnsi="宋体" w:cs="宋体"/>
                <w:sz w:val="24"/>
                <w:szCs w:val="24"/>
              </w:rPr>
              <w:instrText>INCLUDEPICTURE \d "</w:instrText>
            </w:r>
            <w:r w:rsidR="00C446C6">
              <w:rPr>
                <w:rFonts w:ascii="宋体" w:eastAsia="宋体" w:hAnsi="宋体" w:cs="宋体"/>
                <w:sz w:val="24"/>
                <w:szCs w:val="24"/>
              </w:rPr>
              <w:instrText xml:space="preserve">http://img1.xcarimg.com/b76/s4577/201301181534191118034.jpg" \* MERGEFORMATINET </w:instrText>
            </w:r>
            <w:r>
              <w:rPr>
                <w:rFonts w:ascii="宋体" w:eastAsia="宋体" w:hAnsi="宋体" w:cs="宋体"/>
                <w:sz w:val="24"/>
                <w:szCs w:val="24"/>
              </w:rPr>
              <w:fldChar w:fldCharType="separate"/>
            </w:r>
            <w:r w:rsidR="00C446C6">
              <w:rPr>
                <w:rFonts w:ascii="宋体" w:eastAsia="宋体" w:hAnsi="宋体" w:cs="宋体"/>
                <w:noProof/>
                <w:sz w:val="24"/>
                <w:szCs w:val="24"/>
              </w:rPr>
              <w:drawing>
                <wp:inline distT="0" distB="0" distL="114300" distR="114300">
                  <wp:extent cx="1153160" cy="888365"/>
                  <wp:effectExtent l="0" t="0" r="8890" b="6985"/>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1" r:link="rId12" cstate="print"/>
                          <a:stretch>
                            <a:fillRect/>
                          </a:stretch>
                        </pic:blipFill>
                        <pic:spPr>
                          <a:xfrm>
                            <a:off x="0" y="0"/>
                            <a:ext cx="1153160" cy="888365"/>
                          </a:xfrm>
                          <a:prstGeom prst="rect">
                            <a:avLst/>
                          </a:prstGeom>
                          <a:noFill/>
                          <a:ln w="9525">
                            <a:noFill/>
                            <a:miter/>
                          </a:ln>
                        </pic:spPr>
                      </pic:pic>
                    </a:graphicData>
                  </a:graphic>
                </wp:inline>
              </w:drawing>
            </w:r>
            <w:r>
              <w:rPr>
                <w:rFonts w:ascii="宋体" w:eastAsia="宋体" w:hAnsi="宋体" w:cs="宋体"/>
                <w:sz w:val="24"/>
                <w:szCs w:val="24"/>
              </w:rPr>
              <w:fldChar w:fldCharType="end"/>
            </w: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1.2T</w:t>
            </w:r>
            <w:r>
              <w:rPr>
                <w:rFonts w:ascii="宋体" w:eastAsia="宋体" w:hAnsi="宋体" w:cs="宋体" w:hint="eastAsia"/>
                <w:sz w:val="24"/>
                <w:szCs w:val="24"/>
              </w:rPr>
              <w:t>标准版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139800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3-2</w:t>
            </w:r>
          </w:p>
        </w:tc>
        <w:tc>
          <w:tcPr>
            <w:tcW w:w="1992" w:type="dxa"/>
            <w:vMerge/>
            <w:tcBorders>
              <w:left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1.2T</w:t>
            </w:r>
            <w:r>
              <w:rPr>
                <w:rFonts w:ascii="宋体" w:eastAsia="宋体" w:hAnsi="宋体" w:cs="宋体" w:hint="eastAsia"/>
                <w:sz w:val="24"/>
                <w:szCs w:val="24"/>
              </w:rPr>
              <w:t>舒适版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159800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eastAsia="宋体" w:hAnsi="宋体" w:cs="宋体" w:hint="eastAsia"/>
                <w:sz w:val="24"/>
                <w:szCs w:val="24"/>
              </w:rPr>
              <w:t>3-3</w:t>
            </w:r>
          </w:p>
        </w:tc>
        <w:tc>
          <w:tcPr>
            <w:tcW w:w="1992" w:type="dxa"/>
            <w:vMerge/>
            <w:tcBorders>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1.2T</w:t>
            </w:r>
            <w:r>
              <w:rPr>
                <w:rFonts w:ascii="宋体" w:eastAsia="宋体" w:hAnsi="宋体" w:cs="宋体" w:hint="eastAsia"/>
                <w:sz w:val="24"/>
                <w:szCs w:val="24"/>
              </w:rPr>
              <w:t>豪华版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179800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hAnsi="宋体" w:cs="宋体" w:hint="eastAsia"/>
                <w:sz w:val="24"/>
                <w:szCs w:val="24"/>
              </w:rPr>
              <w:t>4</w:t>
            </w:r>
            <w:r>
              <w:rPr>
                <w:rFonts w:ascii="宋体" w:eastAsia="宋体" w:hAnsi="宋体" w:cs="宋体" w:hint="eastAsia"/>
                <w:sz w:val="24"/>
                <w:szCs w:val="24"/>
              </w:rPr>
              <w:t>-1</w:t>
            </w:r>
          </w:p>
        </w:tc>
        <w:tc>
          <w:tcPr>
            <w:tcW w:w="1992" w:type="dxa"/>
            <w:vMerge w:val="restart"/>
            <w:tcBorders>
              <w:left w:val="single" w:sz="4" w:space="0" w:color="auto"/>
              <w:right w:val="single" w:sz="4" w:space="0" w:color="auto"/>
            </w:tcBorders>
            <w:vAlign w:val="center"/>
          </w:tcPr>
          <w:p w:rsidR="004A35C7" w:rsidRDefault="00C446C6">
            <w:pPr>
              <w:jc w:val="both"/>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风朗</w:t>
            </w:r>
          </w:p>
          <w:p w:rsidR="004A35C7" w:rsidRDefault="004A35C7">
            <w:pPr>
              <w:jc w:val="both"/>
              <w:rPr>
                <w:rFonts w:ascii="宋体" w:eastAsia="宋体" w:hAnsi="宋体" w:cs="宋体"/>
                <w:sz w:val="24"/>
                <w:szCs w:val="24"/>
              </w:rPr>
            </w:pPr>
            <w:r>
              <w:rPr>
                <w:rFonts w:ascii="宋体" w:eastAsia="宋体" w:hAnsi="宋体" w:cs="宋体"/>
                <w:sz w:val="24"/>
                <w:szCs w:val="24"/>
              </w:rPr>
              <w:fldChar w:fldCharType="begin"/>
            </w:r>
            <w:r w:rsidR="00C446C6">
              <w:rPr>
                <w:rFonts w:ascii="宋体" w:eastAsia="宋体" w:hAnsi="宋体" w:cs="宋体"/>
                <w:sz w:val="24"/>
                <w:szCs w:val="24"/>
              </w:rPr>
              <w:instrText>INCLUDEPICTURE \d "</w:instrText>
            </w:r>
            <w:r w:rsidR="00C446C6">
              <w:rPr>
                <w:rFonts w:ascii="宋体" w:eastAsia="宋体" w:hAnsi="宋体" w:cs="宋体"/>
                <w:sz w:val="24"/>
                <w:szCs w:val="24"/>
              </w:rPr>
              <w:instrText xml:space="preserve">http://rcbest.com.cn/kindeditor/attached/image/20141016/u_20141016150310_7270.jpg" \* MERGEFORMATINET </w:instrText>
            </w:r>
            <w:r>
              <w:rPr>
                <w:rFonts w:ascii="宋体" w:eastAsia="宋体" w:hAnsi="宋体" w:cs="宋体"/>
                <w:sz w:val="24"/>
                <w:szCs w:val="24"/>
              </w:rPr>
              <w:fldChar w:fldCharType="separate"/>
            </w:r>
            <w:r w:rsidR="00C446C6">
              <w:rPr>
                <w:rFonts w:ascii="宋体" w:eastAsia="宋体" w:hAnsi="宋体" w:cs="宋体"/>
                <w:noProof/>
                <w:sz w:val="24"/>
                <w:szCs w:val="24"/>
              </w:rPr>
              <w:drawing>
                <wp:inline distT="0" distB="0" distL="114300" distR="114300">
                  <wp:extent cx="1210310" cy="914400"/>
                  <wp:effectExtent l="0" t="0" r="8890" b="0"/>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3" r:link="rId14" cstate="print"/>
                          <a:stretch>
                            <a:fillRect/>
                          </a:stretch>
                        </pic:blipFill>
                        <pic:spPr>
                          <a:xfrm>
                            <a:off x="0" y="0"/>
                            <a:ext cx="1210310" cy="914400"/>
                          </a:xfrm>
                          <a:prstGeom prst="rect">
                            <a:avLst/>
                          </a:prstGeom>
                          <a:noFill/>
                          <a:ln w="9525">
                            <a:noFill/>
                            <a:miter/>
                          </a:ln>
                        </pic:spPr>
                      </pic:pic>
                    </a:graphicData>
                  </a:graphic>
                </wp:inline>
              </w:drawing>
            </w:r>
            <w:r>
              <w:rPr>
                <w:rFonts w:ascii="宋体" w:eastAsia="宋体" w:hAnsi="宋体" w:cs="宋体"/>
                <w:sz w:val="24"/>
                <w:szCs w:val="24"/>
              </w:rPr>
              <w:fldChar w:fldCharType="end"/>
            </w: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2.0</w:t>
            </w:r>
            <w:r>
              <w:rPr>
                <w:rFonts w:ascii="宋体" w:eastAsia="宋体" w:hAnsi="宋体" w:cs="宋体" w:hint="eastAsia"/>
                <w:sz w:val="24"/>
                <w:szCs w:val="24"/>
              </w:rPr>
              <w:t>标准导航版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175800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hAnsi="宋体" w:cs="宋体"/>
                <w:sz w:val="24"/>
                <w:szCs w:val="24"/>
              </w:rPr>
            </w:pPr>
            <w:r>
              <w:rPr>
                <w:rFonts w:ascii="宋体" w:hAnsi="宋体" w:cs="宋体" w:hint="eastAsia"/>
                <w:sz w:val="24"/>
                <w:szCs w:val="24"/>
              </w:rPr>
              <w:t>4-2</w:t>
            </w:r>
          </w:p>
        </w:tc>
        <w:tc>
          <w:tcPr>
            <w:tcW w:w="1992" w:type="dxa"/>
            <w:vMerge/>
            <w:tcBorders>
              <w:left w:val="single" w:sz="4" w:space="0" w:color="auto"/>
              <w:right w:val="single" w:sz="4" w:space="0" w:color="auto"/>
            </w:tcBorders>
            <w:vAlign w:val="center"/>
          </w:tcPr>
          <w:p w:rsidR="004A35C7" w:rsidRDefault="004A35C7">
            <w:pPr>
              <w:jc w:val="both"/>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2.0</w:t>
            </w:r>
            <w:r>
              <w:rPr>
                <w:rFonts w:ascii="宋体" w:eastAsia="宋体" w:hAnsi="宋体" w:cs="宋体" w:hint="eastAsia"/>
                <w:sz w:val="24"/>
                <w:szCs w:val="24"/>
              </w:rPr>
              <w:t>时尚导航版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182800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r w:rsidR="004A35C7">
        <w:trPr>
          <w:trHeight w:val="397"/>
        </w:trPr>
        <w:tc>
          <w:tcPr>
            <w:tcW w:w="718" w:type="dxa"/>
            <w:tcBorders>
              <w:top w:val="nil"/>
              <w:left w:val="single" w:sz="4" w:space="0" w:color="auto"/>
              <w:bottom w:val="single" w:sz="4" w:space="0" w:color="auto"/>
              <w:right w:val="single" w:sz="4" w:space="0" w:color="auto"/>
            </w:tcBorders>
            <w:vAlign w:val="center"/>
          </w:tcPr>
          <w:p w:rsidR="004A35C7" w:rsidRDefault="00C446C6">
            <w:pPr>
              <w:jc w:val="center"/>
              <w:rPr>
                <w:rFonts w:ascii="宋体" w:eastAsia="宋体" w:hAnsi="宋体" w:cs="宋体"/>
                <w:sz w:val="24"/>
                <w:szCs w:val="24"/>
              </w:rPr>
            </w:pPr>
            <w:r>
              <w:rPr>
                <w:rFonts w:ascii="宋体" w:hAnsi="宋体" w:cs="宋体" w:hint="eastAsia"/>
                <w:sz w:val="24"/>
                <w:szCs w:val="24"/>
              </w:rPr>
              <w:t>4</w:t>
            </w:r>
            <w:r>
              <w:rPr>
                <w:rFonts w:ascii="宋体" w:eastAsia="宋体" w:hAnsi="宋体" w:cs="宋体" w:hint="eastAsia"/>
                <w:sz w:val="24"/>
                <w:szCs w:val="24"/>
              </w:rPr>
              <w:t>-3</w:t>
            </w:r>
          </w:p>
        </w:tc>
        <w:tc>
          <w:tcPr>
            <w:tcW w:w="1992" w:type="dxa"/>
            <w:vMerge/>
            <w:tcBorders>
              <w:left w:val="single" w:sz="4" w:space="0" w:color="auto"/>
              <w:bottom w:val="single" w:sz="4" w:space="0" w:color="auto"/>
              <w:right w:val="single" w:sz="4" w:space="0" w:color="auto"/>
            </w:tcBorders>
            <w:vAlign w:val="center"/>
          </w:tcPr>
          <w:p w:rsidR="004A35C7" w:rsidRDefault="004A35C7">
            <w:pPr>
              <w:jc w:val="center"/>
              <w:rPr>
                <w:rFonts w:ascii="宋体" w:eastAsia="宋体" w:hAnsi="宋体" w:cs="宋体"/>
                <w:sz w:val="24"/>
                <w:szCs w:val="24"/>
              </w:rPr>
            </w:pPr>
          </w:p>
        </w:tc>
        <w:tc>
          <w:tcPr>
            <w:tcW w:w="235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2.0</w:t>
            </w:r>
            <w:r>
              <w:rPr>
                <w:rFonts w:ascii="宋体" w:eastAsia="宋体" w:hAnsi="宋体" w:cs="宋体" w:hint="eastAsia"/>
                <w:sz w:val="24"/>
                <w:szCs w:val="24"/>
              </w:rPr>
              <w:t>豪华导航版</w:t>
            </w:r>
          </w:p>
        </w:tc>
        <w:tc>
          <w:tcPr>
            <w:tcW w:w="2056"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189800</w:t>
            </w:r>
          </w:p>
        </w:tc>
        <w:tc>
          <w:tcPr>
            <w:tcW w:w="2565" w:type="dxa"/>
            <w:tcBorders>
              <w:top w:val="nil"/>
              <w:left w:val="nil"/>
              <w:bottom w:val="single" w:sz="4" w:space="0" w:color="auto"/>
              <w:right w:val="single" w:sz="4" w:space="0" w:color="auto"/>
            </w:tcBorders>
            <w:vAlign w:val="bottom"/>
          </w:tcPr>
          <w:p w:rsidR="004A35C7" w:rsidRDefault="00C446C6">
            <w:pPr>
              <w:jc w:val="center"/>
              <w:rPr>
                <w:rFonts w:ascii="宋体" w:eastAsia="宋体" w:hAnsi="宋体" w:cs="宋体"/>
                <w:sz w:val="24"/>
                <w:szCs w:val="24"/>
              </w:rPr>
            </w:pPr>
            <w:r>
              <w:rPr>
                <w:rFonts w:ascii="宋体" w:eastAsia="宋体" w:hAnsi="宋体" w:cs="宋体" w:hint="eastAsia"/>
                <w:sz w:val="24"/>
                <w:szCs w:val="24"/>
              </w:rPr>
              <w:t>5000</w:t>
            </w:r>
          </w:p>
        </w:tc>
      </w:tr>
    </w:tbl>
    <w:p w:rsidR="004A35C7" w:rsidRDefault="004A35C7">
      <w:pPr>
        <w:rPr>
          <w:rFonts w:ascii="宋体" w:eastAsia="宋体" w:hAnsi="宋体" w:cs="宋体"/>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rPr>
          <w:rFonts w:ascii="宋体" w:eastAsia="宋体" w:hAnsi="宋体" w:cs="宋体"/>
          <w:sz w:val="28"/>
          <w:szCs w:val="28"/>
        </w:rPr>
      </w:pPr>
    </w:p>
    <w:p w:rsidR="004A35C7" w:rsidRDefault="004A35C7">
      <w:pPr>
        <w:widowControl w:val="0"/>
        <w:autoSpaceDE w:val="0"/>
        <w:autoSpaceDN w:val="0"/>
        <w:ind w:firstLineChars="200" w:firstLine="560"/>
        <w:rPr>
          <w:rFonts w:ascii="宋体" w:eastAsia="宋体" w:hAnsi="宋体" w:cs="宋体"/>
          <w:sz w:val="28"/>
          <w:szCs w:val="28"/>
        </w:rPr>
      </w:pPr>
    </w:p>
    <w:p w:rsidR="004A35C7" w:rsidRDefault="004A35C7">
      <w:pPr>
        <w:widowControl w:val="0"/>
        <w:autoSpaceDE w:val="0"/>
        <w:autoSpaceDN w:val="0"/>
        <w:ind w:firstLineChars="200" w:firstLine="560"/>
        <w:rPr>
          <w:rFonts w:ascii="宋体" w:eastAsia="宋体" w:hAnsi="宋体" w:cs="宋体"/>
          <w:sz w:val="28"/>
          <w:szCs w:val="28"/>
        </w:rPr>
      </w:pPr>
    </w:p>
    <w:p w:rsidR="004A35C7" w:rsidRDefault="004A35C7">
      <w:pPr>
        <w:widowControl w:val="0"/>
        <w:autoSpaceDE w:val="0"/>
        <w:autoSpaceDN w:val="0"/>
        <w:ind w:firstLineChars="200" w:firstLine="560"/>
        <w:rPr>
          <w:rFonts w:ascii="宋体" w:eastAsia="宋体" w:hAnsi="宋体" w:cs="宋体"/>
          <w:sz w:val="28"/>
          <w:szCs w:val="28"/>
        </w:rPr>
      </w:pPr>
    </w:p>
    <w:p w:rsidR="004A35C7" w:rsidRDefault="00C446C6">
      <w:pPr>
        <w:rPr>
          <w:rFonts w:ascii="宋体" w:eastAsia="宋体" w:hAnsi="宋体" w:cs="宋体"/>
          <w:sz w:val="28"/>
          <w:szCs w:val="28"/>
        </w:rPr>
      </w:pPr>
      <w:r>
        <w:rPr>
          <w:rFonts w:ascii="宋体" w:eastAsia="宋体" w:hAnsi="宋体" w:cs="宋体" w:hint="eastAsia"/>
          <w:sz w:val="28"/>
          <w:szCs w:val="28"/>
        </w:rPr>
        <w:lastRenderedPageBreak/>
        <w:t>注：</w:t>
      </w:r>
      <w:r>
        <w:rPr>
          <w:rFonts w:ascii="宋体" w:eastAsia="宋体" w:hAnsi="宋体" w:cs="宋体" w:hint="eastAsia"/>
          <w:b/>
          <w:bCs/>
          <w:sz w:val="28"/>
          <w:szCs w:val="28"/>
        </w:rPr>
        <w:t>山东理工大学教职工购车大客户优惠与店内零售实时促销可同时享受</w:t>
      </w:r>
      <w:r>
        <w:rPr>
          <w:rFonts w:ascii="宋体" w:eastAsia="宋体" w:hAnsi="宋体" w:cs="宋体" w:hint="eastAsia"/>
          <w:sz w:val="28"/>
          <w:szCs w:val="28"/>
        </w:rPr>
        <w:t>；但是个人购买的私有车辆每年只可享受此优惠一次，此车辆必须注册在此员工自己名下，此教职工的资格需要提供员工证明信、名片、身份证。</w:t>
      </w:r>
    </w:p>
    <w:p w:rsidR="004A35C7" w:rsidRDefault="00C446C6">
      <w:pPr>
        <w:widowControl w:val="0"/>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活动期间，凡到店购车教职工尊享专属“购车四大优惠售后十大礼遇”。</w:t>
      </w:r>
    </w:p>
    <w:p w:rsidR="004A35C7" w:rsidRDefault="00C446C6">
      <w:pPr>
        <w:widowControl w:val="0"/>
        <w:numPr>
          <w:ilvl w:val="0"/>
          <w:numId w:val="1"/>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购车人凭工作证明到东风雷诺淄博绿茵店购车即可享受额外现金补贴；</w:t>
      </w:r>
    </w:p>
    <w:p w:rsidR="004A35C7" w:rsidRDefault="00C446C6">
      <w:pPr>
        <w:widowControl w:val="0"/>
        <w:numPr>
          <w:ilvl w:val="0"/>
          <w:numId w:val="1"/>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活动期间，教职工尊享一年免息、二到四年低息金融分期购车政策；</w:t>
      </w:r>
    </w:p>
    <w:p w:rsidR="004A35C7" w:rsidRDefault="00C446C6">
      <w:pPr>
        <w:widowControl w:val="0"/>
        <w:numPr>
          <w:ilvl w:val="0"/>
          <w:numId w:val="1"/>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礼上加礼，教职工购车客户将额外享受公司为您送出的尊享礼包；</w:t>
      </w:r>
    </w:p>
    <w:p w:rsidR="004A35C7" w:rsidRDefault="00C446C6">
      <w:pPr>
        <w:widowControl w:val="0"/>
        <w:numPr>
          <w:ilvl w:val="0"/>
          <w:numId w:val="1"/>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团购更优惠，三台以上团购将享受更多额外优惠额度。</w:t>
      </w:r>
    </w:p>
    <w:p w:rsidR="004A35C7" w:rsidRDefault="00C446C6">
      <w:pPr>
        <w:widowControl w:val="0"/>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售后：凡活动期间，教职工到店购买进口雷诺车型将享受如下超值礼遇：</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购车尊享</w:t>
      </w:r>
      <w:r>
        <w:rPr>
          <w:rFonts w:ascii="宋体" w:eastAsia="宋体" w:hAnsi="宋体" w:cs="宋体" w:hint="eastAsia"/>
          <w:sz w:val="28"/>
          <w:szCs w:val="28"/>
        </w:rPr>
        <w:t>5</w:t>
      </w:r>
      <w:r>
        <w:rPr>
          <w:rFonts w:ascii="宋体" w:eastAsia="宋体" w:hAnsi="宋体" w:cs="宋体" w:hint="eastAsia"/>
          <w:sz w:val="28"/>
          <w:szCs w:val="28"/>
        </w:rPr>
        <w:t>年共</w:t>
      </w:r>
      <w:r>
        <w:rPr>
          <w:rFonts w:ascii="宋体" w:eastAsia="宋体" w:hAnsi="宋体" w:cs="宋体" w:hint="eastAsia"/>
          <w:sz w:val="28"/>
          <w:szCs w:val="28"/>
        </w:rPr>
        <w:t>15</w:t>
      </w:r>
      <w:r>
        <w:rPr>
          <w:rFonts w:ascii="宋体" w:eastAsia="宋体" w:hAnsi="宋体" w:cs="宋体" w:hint="eastAsia"/>
          <w:sz w:val="28"/>
          <w:szCs w:val="28"/>
        </w:rPr>
        <w:t>次免费保养（包括更换机油及三滤</w:t>
      </w:r>
      <w:bookmarkStart w:id="0" w:name="_GoBack"/>
      <w:bookmarkEnd w:id="0"/>
      <w:r>
        <w:rPr>
          <w:rFonts w:ascii="宋体" w:eastAsia="宋体" w:hAnsi="宋体" w:cs="宋体" w:hint="eastAsia"/>
          <w:sz w:val="28"/>
          <w:szCs w:val="28"/>
        </w:rPr>
        <w:t>）；</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发动机和变速箱总成</w:t>
      </w:r>
      <w:r>
        <w:rPr>
          <w:rFonts w:ascii="宋体" w:eastAsia="宋体" w:hAnsi="宋体" w:cs="宋体" w:hint="eastAsia"/>
          <w:sz w:val="28"/>
          <w:szCs w:val="28"/>
        </w:rPr>
        <w:t>5</w:t>
      </w:r>
      <w:r>
        <w:rPr>
          <w:rFonts w:ascii="宋体" w:eastAsia="宋体" w:hAnsi="宋体" w:cs="宋体" w:hint="eastAsia"/>
          <w:sz w:val="28"/>
          <w:szCs w:val="28"/>
        </w:rPr>
        <w:t>年或</w:t>
      </w:r>
      <w:r>
        <w:rPr>
          <w:rFonts w:ascii="宋体" w:eastAsia="宋体" w:hAnsi="宋体" w:cs="宋体" w:hint="eastAsia"/>
          <w:sz w:val="28"/>
          <w:szCs w:val="28"/>
        </w:rPr>
        <w:t>12</w:t>
      </w:r>
      <w:r>
        <w:rPr>
          <w:rFonts w:ascii="宋体" w:eastAsia="宋体" w:hAnsi="宋体" w:cs="宋体" w:hint="eastAsia"/>
          <w:sz w:val="28"/>
          <w:szCs w:val="28"/>
        </w:rPr>
        <w:t>万公里免费保修；</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全天候</w:t>
      </w:r>
      <w:r>
        <w:rPr>
          <w:rFonts w:ascii="宋体" w:eastAsia="宋体" w:hAnsi="宋体" w:cs="宋体" w:hint="eastAsia"/>
          <w:sz w:val="28"/>
          <w:szCs w:val="28"/>
        </w:rPr>
        <w:t>24</w:t>
      </w:r>
      <w:r>
        <w:rPr>
          <w:rFonts w:ascii="宋体" w:eastAsia="宋体" w:hAnsi="宋体" w:cs="宋体" w:hint="eastAsia"/>
          <w:sz w:val="28"/>
          <w:szCs w:val="28"/>
        </w:rPr>
        <w:t>小时个人服务顾问专线服务；</w:t>
      </w:r>
      <w:r>
        <w:rPr>
          <w:rFonts w:ascii="宋体" w:eastAsia="宋体" w:hAnsi="宋体" w:cs="宋体" w:hint="eastAsia"/>
          <w:sz w:val="28"/>
          <w:szCs w:val="28"/>
        </w:rPr>
        <w:t>24</w:t>
      </w:r>
      <w:r>
        <w:rPr>
          <w:rFonts w:ascii="宋体" w:eastAsia="宋体" w:hAnsi="宋体" w:cs="宋体" w:hint="eastAsia"/>
          <w:sz w:val="28"/>
          <w:szCs w:val="28"/>
        </w:rPr>
        <w:t>小时全天候救援服务，为您解决后顾之忧；</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一站式服务，含上牌、保险、二手车置换、续保、精品加装等一条龙服务。</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提供终身售后服务结束后的免费内外部洗车；</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专享工时折扣优惠，专用工位快速保养；</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老客户换购或介绍新客户购车，更可获得惊喜礼品赠送；</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旧车置换新车不限品牌高于市价收购，资深评估师免费评估；</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免费上门送修服务（一定区域内）；</w:t>
      </w:r>
    </w:p>
    <w:p w:rsidR="004A35C7" w:rsidRDefault="00C446C6">
      <w:pPr>
        <w:widowControl w:val="0"/>
        <w:numPr>
          <w:ilvl w:val="0"/>
          <w:numId w:val="2"/>
        </w:numPr>
        <w:autoSpaceDE w:val="0"/>
        <w:autoSpaceDN w:val="0"/>
        <w:ind w:firstLineChars="200" w:firstLine="560"/>
        <w:rPr>
          <w:rFonts w:ascii="宋体" w:eastAsia="宋体" w:hAnsi="宋体" w:cs="宋体"/>
          <w:sz w:val="28"/>
          <w:szCs w:val="28"/>
        </w:rPr>
      </w:pPr>
      <w:r>
        <w:rPr>
          <w:rFonts w:ascii="宋体" w:eastAsia="宋体" w:hAnsi="宋体" w:cs="宋体" w:hint="eastAsia"/>
          <w:sz w:val="28"/>
          <w:szCs w:val="28"/>
        </w:rPr>
        <w:t>当实际维修服务时间超过承诺维修时间</w:t>
      </w:r>
      <w:r>
        <w:rPr>
          <w:rFonts w:ascii="宋体" w:eastAsia="宋体" w:hAnsi="宋体" w:cs="宋体" w:hint="eastAsia"/>
          <w:sz w:val="28"/>
          <w:szCs w:val="28"/>
        </w:rPr>
        <w:t>5</w:t>
      </w:r>
      <w:r>
        <w:rPr>
          <w:rFonts w:ascii="宋体" w:eastAsia="宋体" w:hAnsi="宋体" w:cs="宋体" w:hint="eastAsia"/>
          <w:sz w:val="28"/>
          <w:szCs w:val="28"/>
        </w:rPr>
        <w:t>天时，享受一定额外零配件折扣（包含工时费）</w:t>
      </w:r>
    </w:p>
    <w:p w:rsidR="004A35C7" w:rsidRDefault="00C446C6">
      <w:pPr>
        <w:widowControl w:val="0"/>
        <w:autoSpaceDE w:val="0"/>
        <w:autoSpaceDN w:val="0"/>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如在购买前有疑问或需要看车试驾欢迎到店咨询了解，淄博绿茵雷诺汽车</w:t>
      </w:r>
      <w:r>
        <w:rPr>
          <w:rFonts w:ascii="宋体" w:eastAsia="宋体" w:hAnsi="宋体" w:cs="宋体" w:hint="eastAsia"/>
          <w:color w:val="000000"/>
          <w:sz w:val="28"/>
          <w:szCs w:val="28"/>
          <w:shd w:val="clear" w:color="auto" w:fill="FFFFFF"/>
        </w:rPr>
        <w:t>4S</w:t>
      </w:r>
      <w:r>
        <w:rPr>
          <w:rFonts w:ascii="宋体" w:eastAsia="宋体" w:hAnsi="宋体" w:cs="宋体" w:hint="eastAsia"/>
          <w:color w:val="000000"/>
          <w:sz w:val="28"/>
          <w:szCs w:val="28"/>
          <w:shd w:val="clear" w:color="auto" w:fill="FFFFFF"/>
        </w:rPr>
        <w:t>店</w:t>
      </w:r>
      <w:r>
        <w:rPr>
          <w:rFonts w:ascii="宋体" w:eastAsia="宋体" w:hAnsi="宋体" w:cs="宋体" w:hint="eastAsia"/>
          <w:color w:val="000000"/>
          <w:sz w:val="28"/>
          <w:szCs w:val="28"/>
          <w:shd w:val="clear" w:color="auto" w:fill="FFFFFF"/>
        </w:rPr>
        <w:t>大客户经理：房洪波</w:t>
      </w:r>
      <w:r>
        <w:rPr>
          <w:rFonts w:ascii="宋体" w:eastAsia="宋体" w:hAnsi="宋体" w:cs="宋体" w:hint="eastAsia"/>
          <w:color w:val="000000"/>
          <w:sz w:val="28"/>
          <w:szCs w:val="28"/>
          <w:shd w:val="clear" w:color="auto" w:fill="FFFFFF"/>
        </w:rPr>
        <w:t xml:space="preserve"> </w:t>
      </w:r>
      <w:r>
        <w:rPr>
          <w:rFonts w:ascii="宋体" w:eastAsia="宋体" w:hAnsi="宋体" w:cs="宋体" w:hint="eastAsia"/>
          <w:color w:val="000000"/>
          <w:sz w:val="28"/>
          <w:szCs w:val="28"/>
          <w:shd w:val="clear" w:color="auto" w:fill="FFFFFF"/>
        </w:rPr>
        <w:t>电话：</w:t>
      </w:r>
      <w:r>
        <w:rPr>
          <w:rFonts w:ascii="宋体" w:eastAsia="宋体" w:hAnsi="宋体" w:cs="宋体" w:hint="eastAsia"/>
          <w:color w:val="000000"/>
          <w:sz w:val="28"/>
          <w:szCs w:val="28"/>
          <w:shd w:val="clear" w:color="auto" w:fill="FFFFFF"/>
        </w:rPr>
        <w:t>15253397520</w:t>
      </w:r>
    </w:p>
    <w:p w:rsidR="004A35C7" w:rsidRDefault="00C446C6">
      <w:pPr>
        <w:widowControl w:val="0"/>
        <w:autoSpaceDE w:val="0"/>
        <w:autoSpaceDN w:val="0"/>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地址：</w:t>
      </w:r>
      <w:r>
        <w:rPr>
          <w:rFonts w:ascii="宋体" w:eastAsia="宋体" w:hAnsi="宋体" w:cs="宋体" w:hint="eastAsia"/>
          <w:color w:val="000000"/>
          <w:sz w:val="28"/>
          <w:szCs w:val="28"/>
          <w:shd w:val="clear" w:color="auto" w:fill="FFFFFF"/>
        </w:rPr>
        <w:t>309</w:t>
      </w:r>
      <w:r>
        <w:rPr>
          <w:rFonts w:ascii="宋体" w:eastAsia="宋体" w:hAnsi="宋体" w:cs="宋体" w:hint="eastAsia"/>
          <w:color w:val="000000"/>
          <w:sz w:val="28"/>
          <w:szCs w:val="28"/>
          <w:shd w:val="clear" w:color="auto" w:fill="FFFFFF"/>
        </w:rPr>
        <w:t>国道与滨莱高速交汇处往西</w:t>
      </w:r>
      <w:r>
        <w:rPr>
          <w:rFonts w:ascii="宋体" w:eastAsia="宋体" w:hAnsi="宋体" w:cs="宋体" w:hint="eastAsia"/>
          <w:color w:val="000000"/>
          <w:sz w:val="28"/>
          <w:szCs w:val="28"/>
          <w:shd w:val="clear" w:color="auto" w:fill="FFFFFF"/>
        </w:rPr>
        <w:t>3</w:t>
      </w:r>
      <w:r>
        <w:rPr>
          <w:rFonts w:ascii="宋体" w:eastAsia="宋体" w:hAnsi="宋体" w:cs="宋体" w:hint="eastAsia"/>
          <w:color w:val="000000"/>
          <w:sz w:val="28"/>
          <w:szCs w:val="28"/>
          <w:shd w:val="clear" w:color="auto" w:fill="FFFFFF"/>
        </w:rPr>
        <w:t>公里路南齐鲁</w:t>
      </w:r>
      <w:r>
        <w:rPr>
          <w:rFonts w:ascii="宋体" w:eastAsia="宋体" w:hAnsi="宋体" w:cs="宋体" w:hint="eastAsia"/>
          <w:color w:val="000000"/>
          <w:sz w:val="28"/>
          <w:szCs w:val="28"/>
          <w:shd w:val="clear" w:color="auto" w:fill="FFFFFF"/>
        </w:rPr>
        <w:t>CX</w:t>
      </w:r>
      <w:r>
        <w:rPr>
          <w:rFonts w:ascii="宋体" w:eastAsia="宋体" w:hAnsi="宋体" w:cs="宋体" w:hint="eastAsia"/>
          <w:color w:val="000000"/>
          <w:sz w:val="28"/>
          <w:szCs w:val="28"/>
          <w:shd w:val="clear" w:color="auto" w:fill="FFFFFF"/>
        </w:rPr>
        <w:t>汽车文化广场，电话：</w:t>
      </w:r>
      <w:r>
        <w:rPr>
          <w:rFonts w:ascii="宋体" w:eastAsia="宋体" w:hAnsi="宋体" w:cs="宋体" w:hint="eastAsia"/>
          <w:color w:val="000000"/>
          <w:sz w:val="28"/>
          <w:szCs w:val="28"/>
          <w:shd w:val="clear" w:color="auto" w:fill="FFFFFF"/>
        </w:rPr>
        <w:t>7980807</w:t>
      </w:r>
    </w:p>
    <w:p w:rsidR="004A35C7" w:rsidRDefault="00C446C6">
      <w:pPr>
        <w:widowControl w:val="0"/>
        <w:autoSpaceDE w:val="0"/>
        <w:autoSpaceDN w:val="0"/>
        <w:ind w:firstLineChars="200" w:firstLine="560"/>
        <w:rPr>
          <w:rFonts w:ascii="宋体" w:eastAsia="宋体" w:hAnsi="宋体" w:cs="宋体"/>
          <w:color w:val="000000"/>
          <w:sz w:val="28"/>
          <w:szCs w:val="28"/>
          <w:shd w:val="clear" w:color="auto" w:fill="FFFFFF"/>
        </w:rPr>
      </w:pPr>
      <w:r>
        <w:rPr>
          <w:rFonts w:ascii="宋体" w:eastAsia="宋体" w:hAnsi="宋体" w:cs="宋体" w:hint="eastAsia"/>
          <w:color w:val="000000"/>
          <w:sz w:val="28"/>
          <w:szCs w:val="28"/>
          <w:shd w:val="clear" w:color="auto" w:fill="FFFFFF"/>
        </w:rPr>
        <w:t>淄博绿茵雷诺</w:t>
      </w:r>
      <w:r>
        <w:rPr>
          <w:rFonts w:ascii="宋体" w:eastAsia="宋体" w:hAnsi="宋体" w:cs="宋体" w:hint="eastAsia"/>
          <w:color w:val="000000"/>
          <w:sz w:val="28"/>
          <w:szCs w:val="28"/>
          <w:shd w:val="clear" w:color="auto" w:fill="FFFFFF"/>
        </w:rPr>
        <w:t>4S</w:t>
      </w:r>
      <w:r>
        <w:rPr>
          <w:rFonts w:ascii="宋体" w:eastAsia="宋体" w:hAnsi="宋体" w:cs="宋体" w:hint="eastAsia"/>
          <w:color w:val="000000"/>
          <w:sz w:val="28"/>
          <w:szCs w:val="28"/>
          <w:shd w:val="clear" w:color="auto" w:fill="FFFFFF"/>
        </w:rPr>
        <w:t>店将竭诚为您服务！</w:t>
      </w:r>
      <w:r>
        <w:rPr>
          <w:rFonts w:ascii="宋体" w:eastAsia="宋体" w:hAnsi="宋体" w:cs="宋体" w:hint="eastAsia"/>
          <w:color w:val="000000"/>
          <w:sz w:val="28"/>
          <w:szCs w:val="28"/>
          <w:shd w:val="clear" w:color="auto" w:fill="FFFFFF"/>
        </w:rPr>
        <w:t xml:space="preserve"> </w:t>
      </w:r>
    </w:p>
    <w:p w:rsidR="004A35C7" w:rsidRDefault="004A35C7"/>
    <w:sectPr w:rsidR="004A35C7" w:rsidSect="004A35C7">
      <w:headerReference w:type="default" r:id="rId15"/>
      <w:footerReference w:type="default" r:id="rId16"/>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C6" w:rsidRDefault="00C446C6" w:rsidP="004A35C7">
      <w:pPr>
        <w:spacing w:after="0"/>
      </w:pPr>
      <w:r>
        <w:separator/>
      </w:r>
    </w:p>
  </w:endnote>
  <w:endnote w:type="continuationSeparator" w:id="0">
    <w:p w:rsidR="00C446C6" w:rsidRDefault="00C446C6" w:rsidP="004A3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2" w:type="dxa"/>
      <w:tblLayout w:type="fixed"/>
      <w:tblCellMar>
        <w:top w:w="72" w:type="dxa"/>
        <w:left w:w="115" w:type="dxa"/>
        <w:bottom w:w="72" w:type="dxa"/>
        <w:right w:w="115" w:type="dxa"/>
      </w:tblCellMar>
      <w:tblLook w:val="04A0"/>
    </w:tblPr>
    <w:tblGrid>
      <w:gridCol w:w="10208"/>
      <w:gridCol w:w="1134"/>
    </w:tblGrid>
    <w:tr w:rsidR="004A35C7">
      <w:tc>
        <w:tcPr>
          <w:tcW w:w="10208" w:type="dxa"/>
          <w:tcBorders>
            <w:top w:val="single" w:sz="4" w:space="0" w:color="000000" w:themeColor="text1"/>
          </w:tcBorders>
        </w:tcPr>
        <w:p w:rsidR="004A35C7" w:rsidRDefault="004A35C7">
          <w:pPr>
            <w:pStyle w:val="a4"/>
            <w:ind w:right="90"/>
            <w:jc w:val="center"/>
          </w:pPr>
          <w:sdt>
            <w:sdtPr>
              <w:rPr>
                <w:rFonts w:asciiTheme="majorEastAsia" w:eastAsiaTheme="majorEastAsia" w:hAnsiTheme="majorEastAsia"/>
                <w:sz w:val="21"/>
                <w:szCs w:val="21"/>
              </w:rPr>
              <w:alias w:val="公司"/>
              <w:id w:val="75971759"/>
              <w:placeholder>
                <w:docPart w:val="FD827DD041174860B23EE25F2CF7D065"/>
              </w:placeholder>
              <w:text/>
            </w:sdtPr>
            <w:sdtContent>
              <w:r w:rsidR="00C446C6">
                <w:rPr>
                  <w:rFonts w:asciiTheme="majorEastAsia" w:eastAsiaTheme="majorEastAsia" w:hAnsiTheme="majorEastAsia" w:hint="eastAsia"/>
                  <w:sz w:val="21"/>
                  <w:szCs w:val="21"/>
                </w:rPr>
                <w:t>淄博绿茵汽车销售有限公司</w:t>
              </w:r>
              <w:r w:rsidR="00C446C6">
                <w:rPr>
                  <w:rFonts w:asciiTheme="majorEastAsia" w:eastAsiaTheme="majorEastAsia" w:hAnsiTheme="majorEastAsia" w:hint="eastAsia"/>
                  <w:sz w:val="21"/>
                  <w:szCs w:val="21"/>
                </w:rPr>
                <w:t xml:space="preserve">  </w:t>
              </w:r>
              <w:r w:rsidR="00C446C6">
                <w:rPr>
                  <w:rFonts w:asciiTheme="majorEastAsia" w:eastAsiaTheme="majorEastAsia" w:hAnsiTheme="majorEastAsia" w:hint="eastAsia"/>
                  <w:sz w:val="21"/>
                  <w:szCs w:val="21"/>
                </w:rPr>
                <w:t>地址：淄博市周村区周隆路</w:t>
              </w:r>
              <w:r w:rsidR="00C446C6">
                <w:rPr>
                  <w:rFonts w:asciiTheme="majorEastAsia" w:eastAsiaTheme="majorEastAsia" w:hAnsiTheme="majorEastAsia" w:hint="eastAsia"/>
                  <w:sz w:val="21"/>
                  <w:szCs w:val="21"/>
                </w:rPr>
                <w:t>7300-4</w:t>
              </w:r>
              <w:r w:rsidR="00C446C6">
                <w:rPr>
                  <w:rFonts w:asciiTheme="majorEastAsia" w:eastAsiaTheme="majorEastAsia" w:hAnsiTheme="majorEastAsia" w:hint="eastAsia"/>
                  <w:sz w:val="21"/>
                  <w:szCs w:val="21"/>
                </w:rPr>
                <w:t>号</w:t>
              </w:r>
              <w:r w:rsidR="00C446C6">
                <w:rPr>
                  <w:rFonts w:asciiTheme="majorEastAsia" w:eastAsiaTheme="majorEastAsia" w:hAnsiTheme="majorEastAsia" w:hint="eastAsia"/>
                  <w:sz w:val="21"/>
                  <w:szCs w:val="21"/>
                </w:rPr>
                <w:t xml:space="preserve">  </w:t>
              </w:r>
              <w:r w:rsidR="00C446C6">
                <w:rPr>
                  <w:rFonts w:asciiTheme="majorEastAsia" w:eastAsiaTheme="majorEastAsia" w:hAnsiTheme="majorEastAsia" w:hint="eastAsia"/>
                  <w:sz w:val="21"/>
                  <w:szCs w:val="21"/>
                </w:rPr>
                <w:t>传真</w:t>
              </w:r>
              <w:r w:rsidR="00C446C6">
                <w:rPr>
                  <w:rFonts w:asciiTheme="majorEastAsia" w:eastAsiaTheme="majorEastAsia" w:hAnsiTheme="majorEastAsia" w:hint="eastAsia"/>
                  <w:sz w:val="21"/>
                  <w:szCs w:val="21"/>
                </w:rPr>
                <w:t>0533-7980811</w:t>
              </w:r>
            </w:sdtContent>
          </w:sdt>
        </w:p>
      </w:tc>
      <w:tc>
        <w:tcPr>
          <w:tcW w:w="1134" w:type="dxa"/>
          <w:tcBorders>
            <w:top w:val="single" w:sz="4" w:space="0" w:color="C0504D" w:themeColor="accent2"/>
          </w:tcBorders>
          <w:shd w:val="clear" w:color="auto" w:fill="943634" w:themeFill="accent2" w:themeFillShade="BF"/>
        </w:tcPr>
        <w:p w:rsidR="004A35C7" w:rsidRDefault="004A35C7">
          <w:pPr>
            <w:pStyle w:val="a5"/>
            <w:rPr>
              <w:color w:val="FFFFFF" w:themeColor="background1"/>
            </w:rPr>
          </w:pPr>
          <w:r w:rsidRPr="004A35C7">
            <w:fldChar w:fldCharType="begin"/>
          </w:r>
          <w:r w:rsidR="00C446C6">
            <w:instrText xml:space="preserve"> PAGE   \* MERGEFORMAT </w:instrText>
          </w:r>
          <w:r w:rsidRPr="004A35C7">
            <w:fldChar w:fldCharType="separate"/>
          </w:r>
          <w:r w:rsidR="00761243" w:rsidRPr="00761243">
            <w:rPr>
              <w:noProof/>
              <w:color w:val="FFFFFF" w:themeColor="background1"/>
              <w:lang w:val="zh-CN"/>
            </w:rPr>
            <w:t>2</w:t>
          </w:r>
          <w:r>
            <w:rPr>
              <w:color w:val="FFFFFF" w:themeColor="background1"/>
              <w:lang w:val="zh-CN"/>
            </w:rPr>
            <w:fldChar w:fldCharType="end"/>
          </w:r>
        </w:p>
      </w:tc>
    </w:tr>
  </w:tbl>
  <w:p w:rsidR="004A35C7" w:rsidRDefault="004A35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C6" w:rsidRDefault="00C446C6" w:rsidP="004A35C7">
      <w:pPr>
        <w:spacing w:after="0"/>
      </w:pPr>
      <w:r>
        <w:separator/>
      </w:r>
    </w:p>
  </w:footnote>
  <w:footnote w:type="continuationSeparator" w:id="0">
    <w:p w:rsidR="00C446C6" w:rsidRDefault="00C446C6" w:rsidP="004A3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C7" w:rsidRDefault="004A35C7">
    <w:pPr>
      <w:pStyle w:val="a5"/>
      <w:jc w:val="left"/>
      <w:rPr>
        <w:rFonts w:asciiTheme="majorEastAsia" w:eastAsiaTheme="majorEastAsia" w:hAnsiTheme="majorEastAsia"/>
        <w:sz w:val="28"/>
        <w:szCs w:val="28"/>
      </w:rPr>
    </w:pPr>
    <w:r>
      <w:rPr>
        <w:rFonts w:asciiTheme="majorEastAsia" w:eastAsiaTheme="majorEastAsia" w:hAnsiTheme="majorEastAsia"/>
        <w:sz w:val="28"/>
        <w:szCs w:val="28"/>
      </w:rPr>
      <w:pict>
        <v:shapetype id="_x0000_t32" coordsize="21600,21600" o:spt="32" o:oned="t" path="m,l21600,21600e" filled="f">
          <v:path arrowok="t" fillok="f" o:connecttype="none"/>
          <o:lock v:ext="edit" shapetype="t"/>
        </v:shapetype>
        <v:shape id="_x0000_s5123" type="#_x0000_t32" style="position:absolute;margin-left:463.15pt;margin-top:5.05pt;width:.05pt;height:29.25pt;z-index:251658240" o:connectortype="straight" strokecolor="#969696" strokeweight="3.5pt"/>
      </w:pict>
    </w:r>
    <w:r w:rsidR="00C446C6">
      <w:rPr>
        <w:rFonts w:asciiTheme="majorEastAsia" w:eastAsiaTheme="majorEastAsia" w:hAnsiTheme="majorEastAsia"/>
        <w:noProof/>
        <w:sz w:val="28"/>
        <w:szCs w:val="28"/>
      </w:rPr>
      <w:drawing>
        <wp:inline distT="0" distB="0" distL="0" distR="0">
          <wp:extent cx="438150" cy="427990"/>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1"/>
                  <a:srcRect/>
                  <a:stretch>
                    <a:fillRect/>
                  </a:stretch>
                </pic:blipFill>
                <pic:spPr>
                  <a:xfrm>
                    <a:off x="0" y="0"/>
                    <a:ext cx="438150" cy="428520"/>
                  </a:xfrm>
                  <a:prstGeom prst="rect">
                    <a:avLst/>
                  </a:prstGeom>
                  <a:noFill/>
                  <a:ln w="9525">
                    <a:noFill/>
                    <a:miter lim="800000"/>
                    <a:headEnd/>
                    <a:tailEnd/>
                  </a:ln>
                </pic:spPr>
              </pic:pic>
            </a:graphicData>
          </a:graphic>
        </wp:inline>
      </w:drawing>
    </w:r>
    <w:r w:rsidR="00C446C6">
      <w:rPr>
        <w:rFonts w:asciiTheme="majorEastAsia" w:eastAsiaTheme="majorEastAsia" w:hAnsiTheme="majorEastAsia"/>
        <w:noProof/>
        <w:sz w:val="28"/>
        <w:szCs w:val="28"/>
      </w:rPr>
      <w:drawing>
        <wp:inline distT="0" distB="0" distL="0" distR="0">
          <wp:extent cx="1415415" cy="428625"/>
          <wp:effectExtent l="19050" t="0" r="0" b="0"/>
          <wp:docPr id="7" name="图片 6" descr="R_RENAULT LOGO_english tagline_positive_RGB_600dpi_v1_看图王_看图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R_RENAULT LOGO_english tagline_positive_RGB_600dpi_v1_看图王_看图王.jpg"/>
                  <pic:cNvPicPr>
                    <a:picLocks noChangeAspect="1"/>
                  </pic:cNvPicPr>
                </pic:nvPicPr>
                <pic:blipFill>
                  <a:blip r:embed="rId2"/>
                  <a:srcRect/>
                  <a:stretch>
                    <a:fillRect/>
                  </a:stretch>
                </pic:blipFill>
                <pic:spPr>
                  <a:xfrm>
                    <a:off x="0" y="0"/>
                    <a:ext cx="1428107" cy="432339"/>
                  </a:xfrm>
                  <a:prstGeom prst="rect">
                    <a:avLst/>
                  </a:prstGeom>
                </pic:spPr>
              </pic:pic>
            </a:graphicData>
          </a:graphic>
        </wp:inline>
      </w:drawing>
    </w:r>
    <w:r w:rsidR="00C446C6">
      <w:rPr>
        <w:rFonts w:asciiTheme="majorEastAsia" w:eastAsiaTheme="majorEastAsia" w:hAnsiTheme="majorEastAsia" w:hint="eastAsia"/>
        <w:sz w:val="28"/>
        <w:szCs w:val="28"/>
      </w:rPr>
      <w:t xml:space="preserve">                                              </w:t>
    </w:r>
    <w:r w:rsidRPr="004A35C7">
      <w:rPr>
        <w:rFonts w:asciiTheme="majorEastAsia" w:eastAsiaTheme="majorEastAsia" w:hAnsiTheme="majorEastAsia"/>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pt;height:27.75pt" stroked="f">
          <v:fill color2="#aaa" type="gradient"/>
          <v:shadow on="t" color="#4d4d4d" opacity="52429f" offset=",3pt"/>
          <v:textpath style="font-family:&quot;宋体&quot;;font-size:28pt;font-weight:bold;v-text-spacing:78650f" trim="t" fitpath="t" string="201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B269"/>
    <w:multiLevelType w:val="singleLevel"/>
    <w:tmpl w:val="56F4B269"/>
    <w:lvl w:ilvl="0">
      <w:start w:val="1"/>
      <w:numFmt w:val="chineseCounting"/>
      <w:suff w:val="nothing"/>
      <w:lvlText w:val="%1、"/>
      <w:lvlJc w:val="left"/>
    </w:lvl>
  </w:abstractNum>
  <w:abstractNum w:abstractNumId="1">
    <w:nsid w:val="56F4B3A0"/>
    <w:multiLevelType w:val="singleLevel"/>
    <w:tmpl w:val="56F4B3A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noPunctuationKerning/>
  <w:characterSpacingControl w:val="doNotCompress"/>
  <w:hdrShapeDefaults>
    <o:shapedefaults v:ext="edit" spidmax="7170"/>
    <o:shapelayout v:ext="edit">
      <o:idmap v:ext="edit" data="5"/>
      <o:rules v:ext="edit">
        <o:r id="V:Rule2" type="connector" idref="#_x0000_s5123"/>
      </o:rules>
    </o:shapelayout>
  </w:hdrShapeDefault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
  <w:rsids>
    <w:rsidRoot w:val="00671B33"/>
    <w:rsid w:val="0014413E"/>
    <w:rsid w:val="00323B43"/>
    <w:rsid w:val="0033070D"/>
    <w:rsid w:val="003504C9"/>
    <w:rsid w:val="00366B6F"/>
    <w:rsid w:val="003771EC"/>
    <w:rsid w:val="003D37D8"/>
    <w:rsid w:val="004358AB"/>
    <w:rsid w:val="004A35C7"/>
    <w:rsid w:val="00671B33"/>
    <w:rsid w:val="00761243"/>
    <w:rsid w:val="007B077C"/>
    <w:rsid w:val="008B7726"/>
    <w:rsid w:val="008F6727"/>
    <w:rsid w:val="00987525"/>
    <w:rsid w:val="009D0387"/>
    <w:rsid w:val="00C446C6"/>
    <w:rsid w:val="00ED0B98"/>
    <w:rsid w:val="00F90DAF"/>
    <w:rsid w:val="0C5054F8"/>
    <w:rsid w:val="13BC5333"/>
    <w:rsid w:val="3B2D5F23"/>
    <w:rsid w:val="54AA0607"/>
    <w:rsid w:val="5D283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C7"/>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A35C7"/>
    <w:pPr>
      <w:spacing w:after="0"/>
    </w:pPr>
    <w:rPr>
      <w:sz w:val="18"/>
      <w:szCs w:val="18"/>
    </w:rPr>
  </w:style>
  <w:style w:type="paragraph" w:styleId="a4">
    <w:name w:val="footer"/>
    <w:basedOn w:val="a"/>
    <w:link w:val="Char0"/>
    <w:uiPriority w:val="99"/>
    <w:unhideWhenUsed/>
    <w:qFormat/>
    <w:rsid w:val="004A35C7"/>
    <w:pPr>
      <w:tabs>
        <w:tab w:val="center" w:pos="4153"/>
        <w:tab w:val="right" w:pos="8306"/>
      </w:tabs>
    </w:pPr>
    <w:rPr>
      <w:sz w:val="18"/>
      <w:szCs w:val="18"/>
    </w:rPr>
  </w:style>
  <w:style w:type="paragraph" w:styleId="a5">
    <w:name w:val="header"/>
    <w:basedOn w:val="a"/>
    <w:link w:val="Char1"/>
    <w:uiPriority w:val="99"/>
    <w:unhideWhenUsed/>
    <w:qFormat/>
    <w:rsid w:val="004A35C7"/>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rsid w:val="004A35C7"/>
    <w:pPr>
      <w:spacing w:before="100" w:beforeAutospacing="1" w:after="100" w:afterAutospacing="1"/>
    </w:pPr>
    <w:rPr>
      <w:rFonts w:cs="Times New Roman"/>
      <w:sz w:val="24"/>
    </w:rPr>
  </w:style>
  <w:style w:type="character" w:customStyle="1" w:styleId="Char1">
    <w:name w:val="页眉 Char"/>
    <w:basedOn w:val="a0"/>
    <w:link w:val="a5"/>
    <w:uiPriority w:val="99"/>
    <w:qFormat/>
    <w:rsid w:val="004A35C7"/>
    <w:rPr>
      <w:rFonts w:ascii="Tahoma" w:hAnsi="Tahoma"/>
      <w:sz w:val="18"/>
      <w:szCs w:val="18"/>
    </w:rPr>
  </w:style>
  <w:style w:type="character" w:customStyle="1" w:styleId="Char0">
    <w:name w:val="页脚 Char"/>
    <w:basedOn w:val="a0"/>
    <w:link w:val="a4"/>
    <w:uiPriority w:val="99"/>
    <w:qFormat/>
    <w:rsid w:val="004A35C7"/>
    <w:rPr>
      <w:rFonts w:ascii="Tahoma" w:hAnsi="Tahoma"/>
      <w:sz w:val="18"/>
      <w:szCs w:val="18"/>
    </w:rPr>
  </w:style>
  <w:style w:type="character" w:customStyle="1" w:styleId="Char">
    <w:name w:val="批注框文本 Char"/>
    <w:basedOn w:val="a0"/>
    <w:link w:val="a3"/>
    <w:uiPriority w:val="99"/>
    <w:semiHidden/>
    <w:qFormat/>
    <w:rsid w:val="004A35C7"/>
    <w:rPr>
      <w:rFonts w:ascii="Tahoma" w:hAnsi="Tahoma"/>
      <w:sz w:val="18"/>
      <w:szCs w:val="18"/>
    </w:rPr>
  </w:style>
  <w:style w:type="paragraph" w:customStyle="1" w:styleId="1">
    <w:name w:val="无间隔1"/>
    <w:link w:val="Char2"/>
    <w:uiPriority w:val="1"/>
    <w:qFormat/>
    <w:rsid w:val="004A35C7"/>
    <w:rPr>
      <w:rFonts w:asciiTheme="minorHAnsi" w:eastAsiaTheme="minorEastAsia" w:hAnsiTheme="minorHAnsi" w:cstheme="minorBidi"/>
      <w:sz w:val="22"/>
      <w:szCs w:val="22"/>
    </w:rPr>
  </w:style>
  <w:style w:type="character" w:customStyle="1" w:styleId="Char2">
    <w:name w:val="无间隔 Char"/>
    <w:basedOn w:val="a0"/>
    <w:link w:val="1"/>
    <w:uiPriority w:val="1"/>
    <w:qFormat/>
    <w:rsid w:val="004A35C7"/>
    <w:rPr>
      <w:rFonts w:eastAsiaTheme="minorEastAs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img1.xcarimg.com/b76/s4577/201301181534191118034.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img14.dayoo.com/auto/attachement/jpg/site1/20151110/6c0b84455e3f17abd4475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rcbest.com.cn/kindeditor/attached/image/20141016/u_20141016150310_7270.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827DD041174860B23EE25F2CF7D065"/>
        <w:category>
          <w:name w:val="常规"/>
          <w:gallery w:val="placeholder"/>
        </w:category>
        <w:types>
          <w:type w:val="bbPlcHdr"/>
        </w:types>
        <w:behaviors>
          <w:behavior w:val="content"/>
        </w:behaviors>
        <w:guid w:val="{397B8672-67E8-4C6D-9CBA-BCDEDB53DB43}"/>
      </w:docPartPr>
      <w:docPartBody>
        <w:p w:rsidR="002B2BC6" w:rsidRDefault="002B2BC6">
          <w:pPr>
            <w:pStyle w:val="FD827DD041174860B23EE25F2CF7D065"/>
          </w:pPr>
          <w:r>
            <w:rPr>
              <w:lang w:val="zh-CN"/>
            </w:rPr>
            <w:t>[</w:t>
          </w:r>
          <w:r>
            <w:rPr>
              <w:lang w:val="zh-CN"/>
            </w:rPr>
            <w:t>键入公司名称</w:t>
          </w:r>
          <w:r>
            <w:rPr>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63BA"/>
    <w:rsid w:val="001163BA"/>
    <w:rsid w:val="002B2BC6"/>
    <w:rsid w:val="00521B3F"/>
    <w:rsid w:val="00E454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30B4BBB82E40C1AB5DD12F9BFD8E06">
    <w:name w:val="CC30B4BBB82E40C1AB5DD12F9BFD8E06"/>
    <w:qFormat/>
    <w:rsid w:val="002B2BC6"/>
    <w:pPr>
      <w:widowControl w:val="0"/>
      <w:jc w:val="both"/>
    </w:pPr>
    <w:rPr>
      <w:kern w:val="2"/>
      <w:sz w:val="21"/>
      <w:szCs w:val="22"/>
    </w:rPr>
  </w:style>
  <w:style w:type="paragraph" w:customStyle="1" w:styleId="641FF8BB7D364FFF8C344A508C3E8E26">
    <w:name w:val="641FF8BB7D364FFF8C344A508C3E8E26"/>
    <w:qFormat/>
    <w:rsid w:val="002B2BC6"/>
    <w:pPr>
      <w:widowControl w:val="0"/>
      <w:jc w:val="both"/>
    </w:pPr>
    <w:rPr>
      <w:kern w:val="2"/>
      <w:sz w:val="21"/>
      <w:szCs w:val="22"/>
    </w:rPr>
  </w:style>
  <w:style w:type="paragraph" w:customStyle="1" w:styleId="04DA7CF994F04EB096A67B347422BD65">
    <w:name w:val="04DA7CF994F04EB096A67B347422BD65"/>
    <w:qFormat/>
    <w:rsid w:val="002B2BC6"/>
    <w:pPr>
      <w:widowControl w:val="0"/>
      <w:jc w:val="both"/>
    </w:pPr>
    <w:rPr>
      <w:kern w:val="2"/>
      <w:sz w:val="21"/>
      <w:szCs w:val="22"/>
    </w:rPr>
  </w:style>
  <w:style w:type="paragraph" w:customStyle="1" w:styleId="FD827DD041174860B23EE25F2CF7D065">
    <w:name w:val="FD827DD041174860B23EE25F2CF7D065"/>
    <w:qFormat/>
    <w:rsid w:val="002B2BC6"/>
    <w:pPr>
      <w:widowControl w:val="0"/>
      <w:jc w:val="both"/>
    </w:pPr>
    <w:rPr>
      <w:kern w:val="2"/>
      <w:sz w:val="21"/>
      <w:szCs w:val="22"/>
    </w:rPr>
  </w:style>
  <w:style w:type="paragraph" w:customStyle="1" w:styleId="5A1E2AB0442C4C2A8D8AD584BD8F1EAF">
    <w:name w:val="5A1E2AB0442C4C2A8D8AD584BD8F1EAF"/>
    <w:qFormat/>
    <w:rsid w:val="002B2BC6"/>
    <w:pPr>
      <w:widowControl w:val="0"/>
      <w:jc w:val="both"/>
    </w:pPr>
    <w:rPr>
      <w:kern w:val="2"/>
      <w:sz w:val="21"/>
      <w:szCs w:val="22"/>
    </w:rPr>
  </w:style>
  <w:style w:type="paragraph" w:customStyle="1" w:styleId="5F3BA7B3A22147B2A767A4F396749F8D">
    <w:name w:val="5F3BA7B3A22147B2A767A4F396749F8D"/>
    <w:qFormat/>
    <w:rsid w:val="002B2BC6"/>
    <w:pPr>
      <w:widowControl w:val="0"/>
      <w:jc w:val="both"/>
    </w:pPr>
    <w:rPr>
      <w:kern w:val="2"/>
      <w:sz w:val="21"/>
      <w:szCs w:val="22"/>
    </w:rPr>
  </w:style>
  <w:style w:type="paragraph" w:customStyle="1" w:styleId="E13192B9F9384006B2A3CD22979F7879">
    <w:name w:val="E13192B9F9384006B2A3CD22979F7879"/>
    <w:qFormat/>
    <w:rsid w:val="002B2BC6"/>
    <w:pPr>
      <w:widowControl w:val="0"/>
      <w:jc w:val="both"/>
    </w:pPr>
    <w:rPr>
      <w:kern w:val="2"/>
      <w:sz w:val="21"/>
      <w:szCs w:val="22"/>
    </w:rPr>
  </w:style>
  <w:style w:type="paragraph" w:customStyle="1" w:styleId="620CA37DF01245559D593AA63AAE949A">
    <w:name w:val="620CA37DF01245559D593AA63AAE949A"/>
    <w:rsid w:val="002B2BC6"/>
    <w:pPr>
      <w:widowControl w:val="0"/>
      <w:jc w:val="both"/>
    </w:pPr>
    <w:rPr>
      <w:kern w:val="2"/>
      <w:sz w:val="21"/>
      <w:szCs w:val="22"/>
    </w:rPr>
  </w:style>
  <w:style w:type="paragraph" w:customStyle="1" w:styleId="E9BE88F0C6ED4D3C826087856B4911C1">
    <w:name w:val="E9BE88F0C6ED4D3C826087856B4911C1"/>
    <w:rsid w:val="002B2BC6"/>
    <w:pPr>
      <w:widowControl w:val="0"/>
      <w:jc w:val="both"/>
    </w:pPr>
    <w:rPr>
      <w:kern w:val="2"/>
      <w:sz w:val="21"/>
      <w:szCs w:val="22"/>
    </w:rPr>
  </w:style>
  <w:style w:type="paragraph" w:customStyle="1" w:styleId="A8F46BDE31BB42418E4B29080BB9521D">
    <w:name w:val="A8F46BDE31BB42418E4B29080BB9521D"/>
    <w:qFormat/>
    <w:rsid w:val="002B2BC6"/>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12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1462</Characters>
  <Application>Microsoft Office Word</Application>
  <DocSecurity>0</DocSecurity>
  <Lines>12</Lines>
  <Paragraphs>3</Paragraphs>
  <ScaleCrop>false</ScaleCrop>
  <Company>淄博绿茵汽车销售有限公司  地址：淄博市周村区周隆路7300-4号  传真0533-7980811</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hckj</cp:lastModifiedBy>
  <cp:revision>2</cp:revision>
  <cp:lastPrinted>2015-05-12T02:57:00Z</cp:lastPrinted>
  <dcterms:created xsi:type="dcterms:W3CDTF">2016-03-29T01:04:00Z</dcterms:created>
  <dcterms:modified xsi:type="dcterms:W3CDTF">2016-03-29T01:04:00Z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