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B" w:rsidRDefault="004B1BAB" w:rsidP="004B1BAB">
      <w:pPr>
        <w:spacing w:line="58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B1BAB" w:rsidRDefault="004B1BAB" w:rsidP="004B1BA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B1BAB" w:rsidRDefault="004B1BAB" w:rsidP="004B1B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山东省“玫瑰书香”女职工阅读</w:t>
      </w:r>
    </w:p>
    <w:p w:rsidR="004B1BAB" w:rsidRDefault="004B1BAB" w:rsidP="004B1B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优秀作品评选方案</w:t>
      </w:r>
    </w:p>
    <w:p w:rsidR="004B1BAB" w:rsidRDefault="004B1BAB" w:rsidP="004B1BAB">
      <w:pPr>
        <w:spacing w:line="580" w:lineRule="exact"/>
        <w:ind w:firstLineChars="200" w:firstLine="640"/>
        <w:rPr>
          <w:rFonts w:ascii="仿宋" w:eastAsia="仿宋" w:hAnsi="仿宋" w:cs="仿宋"/>
          <w:snapToGrid w:val="0"/>
          <w:kern w:val="0"/>
          <w:sz w:val="32"/>
          <w:szCs w:val="32"/>
          <w:lang w:val="zh-CN"/>
        </w:rPr>
      </w:pPr>
    </w:p>
    <w:p w:rsidR="004B1BAB" w:rsidRDefault="004B1BAB" w:rsidP="004B1BAB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  <w:lang w:val="zh-CN"/>
        </w:rPr>
        <w:t>一、奖项设置</w:t>
      </w:r>
    </w:p>
    <w:p w:rsidR="004B1BAB" w:rsidRDefault="004B1BAB" w:rsidP="004B1BAB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征文奖：一等奖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0篇、二等奖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0篇、三等奖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0篇、优秀奖若干</w:t>
      </w:r>
    </w:p>
    <w:p w:rsidR="004B1BAB" w:rsidRDefault="004B1BAB" w:rsidP="004B1BAB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家书奖：一等奖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篇、优秀奖若干</w:t>
      </w:r>
    </w:p>
    <w:p w:rsidR="004B1BAB" w:rsidRDefault="004B1BAB" w:rsidP="004B1BAB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书画阅读奖：一等奖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幅（组）、二等奖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0幅（组）、三等奖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幅（组）、优秀奖若干</w:t>
      </w:r>
    </w:p>
    <w:p w:rsidR="004B1BAB" w:rsidRDefault="004B1BAB" w:rsidP="004B1BAB">
      <w:pPr>
        <w:spacing w:line="58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摄影阅读奖：一等奖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件、二等奖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件、三等奖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件、优秀奖若干</w:t>
      </w:r>
    </w:p>
    <w:p w:rsidR="004B1BAB" w:rsidRDefault="004B1BAB" w:rsidP="004B1BAB">
      <w:pPr>
        <w:spacing w:line="58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  <w:lang w:val="zh-CN"/>
        </w:rPr>
        <w:t>二、相关要求</w:t>
      </w:r>
    </w:p>
    <w:p w:rsidR="00330137" w:rsidRDefault="004B1BAB" w:rsidP="004B1BAB"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读书主题、评选时间安排、投稿须知、参评作品要求、活动用书及推荐用书均参照第十一届“书香三八”读书活动方案（见附件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  <w:lang w:val="zh-CN"/>
        </w:rPr>
        <w:t>）。</w:t>
      </w:r>
      <w:bookmarkStart w:id="0" w:name="_GoBack"/>
      <w:bookmarkEnd w:id="0"/>
    </w:p>
    <w:sectPr w:rsidR="00330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9F" w:rsidRDefault="00295F9F" w:rsidP="004B1BAB">
      <w:r>
        <w:separator/>
      </w:r>
    </w:p>
  </w:endnote>
  <w:endnote w:type="continuationSeparator" w:id="0">
    <w:p w:rsidR="00295F9F" w:rsidRDefault="00295F9F" w:rsidP="004B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9F" w:rsidRDefault="00295F9F" w:rsidP="004B1BAB">
      <w:r>
        <w:separator/>
      </w:r>
    </w:p>
  </w:footnote>
  <w:footnote w:type="continuationSeparator" w:id="0">
    <w:p w:rsidR="00295F9F" w:rsidRDefault="00295F9F" w:rsidP="004B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5B"/>
    <w:rsid w:val="000D3EE9"/>
    <w:rsid w:val="00295F9F"/>
    <w:rsid w:val="004B1BAB"/>
    <w:rsid w:val="007A580D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7E544-C2F5-43A3-B74D-27AD9E2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B1BA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BA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B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BA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BAB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B1BA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B1BA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4B1BAB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4B1BA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2023-03-14T02:17:00Z</dcterms:created>
  <dcterms:modified xsi:type="dcterms:W3CDTF">2023-03-14T02:17:00Z</dcterms:modified>
</cp:coreProperties>
</file>